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0EB13" w14:textId="77777777" w:rsidR="00794180" w:rsidRPr="00BA2A9D" w:rsidRDefault="00794180" w:rsidP="00794180">
      <w:pPr>
        <w:spacing w:after="120"/>
        <w:ind w:left="6521"/>
        <w:outlineLvl w:val="1"/>
        <w:rPr>
          <w:lang w:val="kk-KZ" w:eastAsia="ru-RU"/>
        </w:rPr>
      </w:pPr>
      <w:proofErr w:type="spellStart"/>
      <w:r>
        <w:rPr>
          <w:lang w:eastAsia="ru-RU"/>
        </w:rPr>
        <w:t>Клирингілік</w:t>
      </w:r>
      <w:proofErr w:type="spellEnd"/>
      <w:r>
        <w:rPr>
          <w:lang w:eastAsia="ru-RU"/>
        </w:rPr>
        <w:t xml:space="preserve"> </w:t>
      </w:r>
      <w:proofErr w:type="spellStart"/>
      <w:r>
        <w:rPr>
          <w:lang w:eastAsia="ru-RU"/>
        </w:rPr>
        <w:t>қатысушы</w:t>
      </w:r>
      <w:r w:rsidRPr="001B0CEF">
        <w:rPr>
          <w:lang w:eastAsia="ru-RU"/>
        </w:rPr>
        <w:t>лар</w:t>
      </w:r>
      <w:proofErr w:type="spellEnd"/>
      <w:r w:rsidRPr="001B0CEF">
        <w:rPr>
          <w:lang w:eastAsia="ru-RU"/>
        </w:rPr>
        <w:t xml:space="preserve"> </w:t>
      </w:r>
      <w:proofErr w:type="spellStart"/>
      <w:r w:rsidRPr="001B0CEF">
        <w:rPr>
          <w:lang w:eastAsia="ru-RU"/>
        </w:rPr>
        <w:t>туралы</w:t>
      </w:r>
      <w:proofErr w:type="spellEnd"/>
      <w:r w:rsidRPr="001B0CEF">
        <w:rPr>
          <w:lang w:eastAsia="ru-RU"/>
        </w:rPr>
        <w:t xml:space="preserve"> </w:t>
      </w:r>
      <w:r>
        <w:rPr>
          <w:lang w:val="kk-KZ" w:eastAsia="ru-RU"/>
        </w:rPr>
        <w:t>қағидаға</w:t>
      </w:r>
    </w:p>
    <w:p w14:paraId="31B6F26C" w14:textId="77777777" w:rsidR="00794180" w:rsidRPr="001B0CEF" w:rsidRDefault="00794180" w:rsidP="00794180">
      <w:pPr>
        <w:spacing w:after="120"/>
        <w:ind w:left="5760" w:firstLine="720"/>
        <w:outlineLvl w:val="1"/>
        <w:rPr>
          <w:lang w:eastAsia="ru-RU"/>
        </w:rPr>
      </w:pPr>
      <w:r>
        <w:rPr>
          <w:b/>
          <w:lang w:val="kk-KZ"/>
        </w:rPr>
        <w:t>2-қ</w:t>
      </w:r>
      <w:proofErr w:type="spellStart"/>
      <w:r>
        <w:rPr>
          <w:b/>
        </w:rPr>
        <w:t>осымша</w:t>
      </w:r>
      <w:proofErr w:type="spellEnd"/>
    </w:p>
    <w:p w14:paraId="527EEDC1" w14:textId="77777777" w:rsidR="00794180" w:rsidRPr="004072D5" w:rsidRDefault="00794180" w:rsidP="00794180">
      <w:pPr>
        <w:widowControl w:val="0"/>
        <w:spacing w:after="20"/>
        <w:rPr>
          <w:rFonts w:eastAsia="Calibri" w:cs="Arial"/>
          <w:i/>
          <w:iCs/>
          <w:color w:val="FF0000"/>
          <w:sz w:val="18"/>
          <w:szCs w:val="18"/>
          <w:lang w:eastAsia="ru-RU"/>
        </w:rPr>
      </w:pPr>
      <w:r w:rsidRPr="004072D5">
        <w:rPr>
          <w:rFonts w:eastAsia="Calibri" w:cs="Arial"/>
          <w:i/>
          <w:iCs/>
          <w:color w:val="FF0000"/>
          <w:sz w:val="18"/>
          <w:szCs w:val="18"/>
          <w:lang w:eastAsia="ru-RU"/>
        </w:rPr>
        <w:t xml:space="preserve"> [</w:t>
      </w:r>
      <w:proofErr w:type="spellStart"/>
      <w:r w:rsidRPr="004072D5">
        <w:rPr>
          <w:rFonts w:eastAsia="Calibri" w:cs="Arial"/>
          <w:i/>
          <w:iCs/>
          <w:color w:val="FF0000"/>
          <w:sz w:val="18"/>
          <w:szCs w:val="18"/>
          <w:lang w:eastAsia="ru-RU"/>
        </w:rPr>
        <w:t>өтініштің</w:t>
      </w:r>
      <w:proofErr w:type="spellEnd"/>
      <w:r w:rsidRPr="004072D5">
        <w:rPr>
          <w:rFonts w:eastAsia="Calibri" w:cs="Arial"/>
          <w:i/>
          <w:iCs/>
          <w:color w:val="FF0000"/>
          <w:sz w:val="18"/>
          <w:szCs w:val="18"/>
          <w:lang w:eastAsia="ru-RU"/>
        </w:rPr>
        <w:t xml:space="preserve"> </w:t>
      </w:r>
      <w:proofErr w:type="spellStart"/>
      <w:r w:rsidRPr="004072D5">
        <w:rPr>
          <w:rFonts w:eastAsia="Calibri" w:cs="Arial"/>
          <w:i/>
          <w:iCs/>
          <w:color w:val="FF0000"/>
          <w:sz w:val="18"/>
          <w:szCs w:val="18"/>
          <w:lang w:eastAsia="ru-RU"/>
        </w:rPr>
        <w:t>шығыс</w:t>
      </w:r>
      <w:proofErr w:type="spellEnd"/>
      <w:r w:rsidRPr="004072D5">
        <w:rPr>
          <w:rFonts w:eastAsia="Calibri" w:cs="Arial"/>
          <w:i/>
          <w:iCs/>
          <w:color w:val="FF0000"/>
          <w:sz w:val="18"/>
          <w:szCs w:val="18"/>
          <w:lang w:eastAsia="ru-RU"/>
        </w:rPr>
        <w:t xml:space="preserve"> </w:t>
      </w:r>
      <w:proofErr w:type="spellStart"/>
      <w:r w:rsidRPr="004072D5">
        <w:rPr>
          <w:rFonts w:eastAsia="Calibri" w:cs="Arial"/>
          <w:i/>
          <w:iCs/>
          <w:color w:val="FF0000"/>
          <w:sz w:val="18"/>
          <w:szCs w:val="18"/>
          <w:lang w:eastAsia="ru-RU"/>
        </w:rPr>
        <w:t>нөмірі</w:t>
      </w:r>
      <w:proofErr w:type="spellEnd"/>
      <w:r w:rsidRPr="004072D5">
        <w:rPr>
          <w:rFonts w:eastAsia="Calibri" w:cs="Arial"/>
          <w:i/>
          <w:iCs/>
          <w:color w:val="FF0000"/>
          <w:sz w:val="18"/>
          <w:szCs w:val="18"/>
          <w:lang w:eastAsia="ru-RU"/>
        </w:rPr>
        <w:t xml:space="preserve"> мен </w:t>
      </w:r>
      <w:proofErr w:type="spellStart"/>
      <w:r w:rsidRPr="004072D5">
        <w:rPr>
          <w:rFonts w:eastAsia="Calibri" w:cs="Arial"/>
          <w:i/>
          <w:iCs/>
          <w:color w:val="FF0000"/>
          <w:sz w:val="18"/>
          <w:szCs w:val="18"/>
          <w:lang w:eastAsia="ru-RU"/>
        </w:rPr>
        <w:t>күні</w:t>
      </w:r>
      <w:proofErr w:type="spellEnd"/>
      <w:r w:rsidRPr="004072D5">
        <w:rPr>
          <w:rFonts w:eastAsia="Calibri" w:cs="Arial"/>
          <w:i/>
          <w:iCs/>
          <w:color w:val="FF0000"/>
          <w:sz w:val="18"/>
          <w:szCs w:val="18"/>
          <w:lang w:eastAsia="ru-RU"/>
        </w:rPr>
        <w:t xml:space="preserve"> </w:t>
      </w:r>
      <w:proofErr w:type="spellStart"/>
      <w:r w:rsidRPr="004072D5">
        <w:rPr>
          <w:rFonts w:eastAsia="Calibri" w:cs="Arial"/>
          <w:i/>
          <w:iCs/>
          <w:color w:val="FF0000"/>
          <w:sz w:val="18"/>
          <w:szCs w:val="18"/>
          <w:lang w:eastAsia="ru-RU"/>
        </w:rPr>
        <w:t>көрсетілген</w:t>
      </w:r>
      <w:proofErr w:type="spellEnd"/>
      <w:r w:rsidRPr="004072D5">
        <w:rPr>
          <w:rFonts w:eastAsia="Calibri" w:cs="Arial"/>
          <w:i/>
          <w:iCs/>
          <w:color w:val="FF0000"/>
          <w:sz w:val="18"/>
          <w:szCs w:val="18"/>
          <w:lang w:eastAsia="ru-RU"/>
        </w:rPr>
        <w:t xml:space="preserve"> </w:t>
      </w:r>
      <w:proofErr w:type="spellStart"/>
      <w:r w:rsidRPr="004072D5">
        <w:rPr>
          <w:rFonts w:eastAsia="Calibri" w:cs="Arial"/>
          <w:i/>
          <w:iCs/>
          <w:color w:val="FF0000"/>
          <w:sz w:val="18"/>
          <w:szCs w:val="18"/>
          <w:lang w:eastAsia="ru-RU"/>
        </w:rPr>
        <w:t>фирмалық</w:t>
      </w:r>
      <w:proofErr w:type="spellEnd"/>
      <w:r w:rsidRPr="004072D5">
        <w:rPr>
          <w:rFonts w:eastAsia="Calibri" w:cs="Arial"/>
          <w:i/>
          <w:iCs/>
          <w:color w:val="FF0000"/>
          <w:sz w:val="18"/>
          <w:szCs w:val="18"/>
          <w:lang w:eastAsia="ru-RU"/>
        </w:rPr>
        <w:t xml:space="preserve"> </w:t>
      </w:r>
      <w:proofErr w:type="spellStart"/>
      <w:r w:rsidRPr="004072D5">
        <w:rPr>
          <w:rFonts w:eastAsia="Calibri" w:cs="Arial"/>
          <w:i/>
          <w:iCs/>
          <w:color w:val="FF0000"/>
          <w:sz w:val="18"/>
          <w:szCs w:val="18"/>
          <w:lang w:eastAsia="ru-RU"/>
        </w:rPr>
        <w:t>бланкіде</w:t>
      </w:r>
      <w:proofErr w:type="spellEnd"/>
      <w:r w:rsidRPr="004072D5">
        <w:rPr>
          <w:rFonts w:eastAsia="Calibri" w:cs="Arial"/>
          <w:i/>
          <w:iCs/>
          <w:color w:val="FF0000"/>
          <w:sz w:val="18"/>
          <w:szCs w:val="18"/>
          <w:lang w:eastAsia="ru-RU"/>
        </w:rPr>
        <w:t xml:space="preserve"> </w:t>
      </w:r>
      <w:proofErr w:type="spellStart"/>
      <w:r w:rsidRPr="004072D5">
        <w:rPr>
          <w:rFonts w:eastAsia="Calibri" w:cs="Arial"/>
          <w:i/>
          <w:iCs/>
          <w:color w:val="FF0000"/>
          <w:sz w:val="18"/>
          <w:szCs w:val="18"/>
          <w:lang w:eastAsia="ru-RU"/>
        </w:rPr>
        <w:t>түсініктеме</w:t>
      </w:r>
      <w:proofErr w:type="spellEnd"/>
      <w:r w:rsidRPr="004072D5">
        <w:rPr>
          <w:rFonts w:eastAsia="Calibri" w:cs="Arial"/>
          <w:i/>
          <w:iCs/>
          <w:color w:val="FF0000"/>
          <w:sz w:val="18"/>
          <w:szCs w:val="18"/>
          <w:lang w:eastAsia="ru-RU"/>
        </w:rPr>
        <w:t xml:space="preserve"> </w:t>
      </w:r>
      <w:proofErr w:type="spellStart"/>
      <w:r w:rsidRPr="004072D5">
        <w:rPr>
          <w:rFonts w:eastAsia="Calibri" w:cs="Arial"/>
          <w:i/>
          <w:iCs/>
          <w:color w:val="FF0000"/>
          <w:sz w:val="18"/>
          <w:szCs w:val="18"/>
          <w:lang w:eastAsia="ru-RU"/>
        </w:rPr>
        <w:t>жойылсын</w:t>
      </w:r>
      <w:proofErr w:type="spellEnd"/>
      <w:r w:rsidRPr="004072D5">
        <w:rPr>
          <w:rFonts w:eastAsia="Calibri" w:cs="Arial"/>
          <w:i/>
          <w:iCs/>
          <w:color w:val="FF0000"/>
          <w:sz w:val="18"/>
          <w:szCs w:val="18"/>
          <w:lang w:eastAsia="ru-RU"/>
        </w:rPr>
        <w:t>]</w:t>
      </w:r>
    </w:p>
    <w:p w14:paraId="6A73DAC1" w14:textId="77777777" w:rsidR="00794180" w:rsidRPr="004072D5" w:rsidRDefault="00794180" w:rsidP="00794180">
      <w:pPr>
        <w:rPr>
          <w:rFonts w:cs="Arial"/>
        </w:rPr>
      </w:pPr>
    </w:p>
    <w:tbl>
      <w:tblPr>
        <w:tblStyle w:val="2"/>
        <w:tblW w:w="5002" w:type="pct"/>
        <w:tblLayout w:type="fixed"/>
        <w:tblLook w:val="04A0" w:firstRow="1" w:lastRow="0" w:firstColumn="1" w:lastColumn="0" w:noHBand="0" w:noVBand="1"/>
      </w:tblPr>
      <w:tblGrid>
        <w:gridCol w:w="4535"/>
        <w:gridCol w:w="4814"/>
      </w:tblGrid>
      <w:tr w:rsidR="00794180" w:rsidRPr="004072D5" w14:paraId="00199F78" w14:textId="77777777" w:rsidTr="00AA7371">
        <w:trPr>
          <w:trHeight w:val="900"/>
        </w:trPr>
        <w:tc>
          <w:tcPr>
            <w:tcW w:w="4673" w:type="dxa"/>
          </w:tcPr>
          <w:p w14:paraId="799C0F8D" w14:textId="77777777" w:rsidR="00794180" w:rsidRPr="004072D5" w:rsidRDefault="00794180" w:rsidP="00AA7371">
            <w:pPr>
              <w:widowControl w:val="0"/>
              <w:jc w:val="center"/>
              <w:rPr>
                <w:rFonts w:cs="Arial"/>
                <w:b/>
                <w:bCs/>
                <w:sz w:val="24"/>
                <w:szCs w:val="24"/>
                <w:lang w:val="kk-KZ" w:eastAsia="ru-RU"/>
              </w:rPr>
            </w:pPr>
            <w:r w:rsidRPr="004072D5">
              <w:rPr>
                <w:rFonts w:cs="Arial"/>
                <w:b/>
                <w:bCs/>
                <w:sz w:val="24"/>
                <w:szCs w:val="24"/>
                <w:lang w:val="kk-KZ" w:eastAsia="ru-RU"/>
              </w:rPr>
              <w:t>Клирингілік қатысушы мәртебесін беру және клирингілік қызмет көрсету туралы шартқа қосылу туралы</w:t>
            </w:r>
          </w:p>
          <w:p w14:paraId="730D9492" w14:textId="77777777" w:rsidR="00794180" w:rsidRPr="004072D5" w:rsidRDefault="00794180" w:rsidP="00AA7371">
            <w:pPr>
              <w:widowControl w:val="0"/>
              <w:spacing w:after="60"/>
              <w:jc w:val="center"/>
              <w:rPr>
                <w:rFonts w:cs="Arial"/>
                <w:b/>
                <w:bCs/>
                <w:spacing w:val="60"/>
                <w:sz w:val="28"/>
                <w:szCs w:val="28"/>
                <w:lang w:val="kk-KZ" w:eastAsia="ru-RU"/>
              </w:rPr>
            </w:pPr>
            <w:r w:rsidRPr="004072D5">
              <w:rPr>
                <w:rFonts w:cs="Arial"/>
                <w:b/>
                <w:bCs/>
                <w:spacing w:val="60"/>
                <w:sz w:val="28"/>
                <w:szCs w:val="28"/>
                <w:lang w:val="kk-KZ" w:eastAsia="ru-RU"/>
              </w:rPr>
              <w:t>ӨТІНІШ</w:t>
            </w:r>
          </w:p>
          <w:p w14:paraId="6B09AB15" w14:textId="77777777" w:rsidR="00794180" w:rsidRPr="004072D5" w:rsidRDefault="00794180" w:rsidP="00AA7371">
            <w:pPr>
              <w:spacing w:before="60" w:after="60"/>
              <w:jc w:val="center"/>
              <w:rPr>
                <w:rFonts w:cs="Arial"/>
                <w:b/>
                <w:bCs/>
                <w:sz w:val="24"/>
                <w:szCs w:val="24"/>
                <w:lang w:val="kk-KZ" w:eastAsia="ru-RU"/>
              </w:rPr>
            </w:pPr>
            <w:r w:rsidRPr="004072D5">
              <w:rPr>
                <w:rFonts w:cs="Arial"/>
                <w:b/>
                <w:bCs/>
                <w:sz w:val="24"/>
                <w:szCs w:val="24"/>
                <w:lang w:val="kk-KZ" w:eastAsia="ru-RU"/>
              </w:rPr>
              <w:t>(бұдан әрі – Өтініш)</w:t>
            </w:r>
          </w:p>
        </w:tc>
        <w:tc>
          <w:tcPr>
            <w:tcW w:w="4962" w:type="dxa"/>
          </w:tcPr>
          <w:p w14:paraId="6CF5432E" w14:textId="77777777" w:rsidR="00794180" w:rsidRPr="004072D5" w:rsidRDefault="00794180" w:rsidP="00AA7371">
            <w:pPr>
              <w:spacing w:before="60" w:after="60"/>
              <w:jc w:val="center"/>
              <w:rPr>
                <w:rFonts w:cs="Arial"/>
                <w:b/>
                <w:bCs/>
                <w:spacing w:val="60"/>
                <w:sz w:val="28"/>
                <w:szCs w:val="28"/>
                <w:lang w:eastAsia="ru-RU"/>
              </w:rPr>
            </w:pPr>
            <w:r w:rsidRPr="004072D5">
              <w:rPr>
                <w:rFonts w:cs="Arial"/>
                <w:b/>
                <w:bCs/>
                <w:spacing w:val="60"/>
                <w:sz w:val="28"/>
                <w:szCs w:val="28"/>
                <w:lang w:eastAsia="ru-RU"/>
              </w:rPr>
              <w:t>ЗАЯВЛЕНИЕ</w:t>
            </w:r>
          </w:p>
          <w:p w14:paraId="181F33F9" w14:textId="77777777" w:rsidR="00794180" w:rsidRPr="004072D5" w:rsidRDefault="00794180" w:rsidP="00AA7371">
            <w:pPr>
              <w:widowControl w:val="0"/>
              <w:spacing w:before="60" w:after="60"/>
              <w:jc w:val="center"/>
              <w:rPr>
                <w:rFonts w:cs="Arial"/>
                <w:b/>
                <w:bCs/>
                <w:sz w:val="24"/>
                <w:szCs w:val="24"/>
                <w:lang w:eastAsia="ru-RU"/>
              </w:rPr>
            </w:pPr>
            <w:r w:rsidRPr="004072D5">
              <w:rPr>
                <w:rFonts w:cs="Arial"/>
                <w:b/>
                <w:bCs/>
                <w:sz w:val="24"/>
                <w:szCs w:val="24"/>
                <w:lang w:eastAsia="ru-RU"/>
              </w:rPr>
              <w:t>о присвоении статуса клирингового участника и присоединении к договору о клиринговом и расчетном обслуживании (далее – Заявление)</w:t>
            </w:r>
          </w:p>
        </w:tc>
      </w:tr>
      <w:tr w:rsidR="00794180" w:rsidRPr="004072D5" w14:paraId="20245C13" w14:textId="77777777" w:rsidTr="00AA7371">
        <w:trPr>
          <w:trHeight w:val="40"/>
        </w:trPr>
        <w:tc>
          <w:tcPr>
            <w:tcW w:w="4673" w:type="dxa"/>
          </w:tcPr>
          <w:p w14:paraId="7207610F" w14:textId="77777777" w:rsidR="00794180" w:rsidRDefault="00794180" w:rsidP="00AA7371">
            <w:pPr>
              <w:widowControl w:val="0"/>
              <w:jc w:val="both"/>
              <w:rPr>
                <w:rFonts w:cs="Arial"/>
                <w:bCs/>
                <w:i/>
                <w:iCs/>
                <w:color w:val="FF0000"/>
                <w:lang w:val="kk-KZ" w:eastAsia="ru-RU"/>
              </w:rPr>
            </w:pPr>
            <w:r w:rsidRPr="004072D5">
              <w:rPr>
                <w:rFonts w:cs="Arial"/>
                <w:bCs/>
                <w:iCs/>
                <w:lang w:val="kk-KZ" w:eastAsia="ru-RU"/>
              </w:rPr>
              <w:t>Осы Өтінішті бере отырып, "KASE клиринг орталығы" АҚ-</w:t>
            </w:r>
            <w:r>
              <w:rPr>
                <w:rFonts w:cs="Arial"/>
                <w:bCs/>
                <w:iCs/>
                <w:lang w:val="kk-KZ" w:eastAsia="ru-RU"/>
              </w:rPr>
              <w:t>н</w:t>
            </w:r>
            <w:r w:rsidRPr="004072D5">
              <w:rPr>
                <w:rFonts w:cs="Arial"/>
                <w:bCs/>
                <w:iCs/>
                <w:lang w:val="kk-KZ" w:eastAsia="ru-RU"/>
              </w:rPr>
              <w:t>ан (бұдан әрі – Клиринг орталығы)</w:t>
            </w:r>
            <w:r w:rsidRPr="004072D5">
              <w:rPr>
                <w:rFonts w:cs="Arial"/>
                <w:bCs/>
                <w:i/>
                <w:iCs/>
                <w:color w:val="FF0000"/>
                <w:lang w:val="kk-KZ" w:eastAsia="ru-RU"/>
              </w:rPr>
              <w:t xml:space="preserve"> </w:t>
            </w:r>
          </w:p>
          <w:p w14:paraId="20236B92" w14:textId="77777777" w:rsidR="00794180" w:rsidRPr="00835A5A" w:rsidRDefault="00794180" w:rsidP="00AA7371">
            <w:pPr>
              <w:spacing w:before="60" w:after="60"/>
              <w:jc w:val="both"/>
              <w:rPr>
                <w:rFonts w:cs="Arial"/>
                <w:bCs/>
                <w:i/>
                <w:iCs/>
                <w:lang w:val="kk-KZ" w:eastAsia="ru-RU"/>
              </w:rPr>
            </w:pPr>
            <w:r w:rsidRPr="00835A5A">
              <w:rPr>
                <w:rFonts w:cs="Arial"/>
                <w:bCs/>
                <w:i/>
                <w:iCs/>
                <w:lang w:val="kk-KZ" w:eastAsia="ru-RU"/>
              </w:rPr>
              <w:t>________________________________________________________________________________________________________________________________________________</w:t>
            </w:r>
          </w:p>
          <w:p w14:paraId="09E28F8B" w14:textId="77777777" w:rsidR="00794180" w:rsidRDefault="00794180" w:rsidP="00AA7371">
            <w:pPr>
              <w:widowControl w:val="0"/>
              <w:jc w:val="both"/>
              <w:rPr>
                <w:rFonts w:cs="Arial"/>
                <w:bCs/>
                <w:i/>
                <w:iCs/>
                <w:color w:val="FF0000"/>
                <w:lang w:val="kk-KZ" w:eastAsia="ru-RU"/>
              </w:rPr>
            </w:pPr>
            <w:r w:rsidRPr="004072D5">
              <w:rPr>
                <w:rFonts w:cs="Arial"/>
                <w:bCs/>
                <w:i/>
                <w:iCs/>
                <w:color w:val="FF0000"/>
                <w:lang w:val="kk-KZ" w:eastAsia="ru-RU"/>
              </w:rPr>
              <w:t>[</w:t>
            </w:r>
            <w:r w:rsidRPr="00BF174F">
              <w:rPr>
                <w:rFonts w:cs="Arial"/>
                <w:bCs/>
                <w:i/>
                <w:iCs/>
                <w:color w:val="FF0000"/>
                <w:lang w:val="kk-KZ" w:eastAsia="ru-RU"/>
              </w:rPr>
              <w:t>жарғыға және әділет органдарында заңды тұлғаны тіркеуге (қайта тіркеуге) сәйкес клирингілік қатысушы мәртебесін беруге кандидаттың толық және қысқартылған атауын (орыс, мемлекеттік және өзге тілдерде), БСН көрсету, түсіндірме алып тасталсын</w:t>
            </w:r>
            <w:r w:rsidRPr="004072D5">
              <w:rPr>
                <w:rFonts w:cs="Arial"/>
                <w:bCs/>
                <w:i/>
                <w:iCs/>
                <w:color w:val="FF0000"/>
                <w:lang w:val="kk-KZ" w:eastAsia="ru-RU"/>
              </w:rPr>
              <w:t xml:space="preserve">] </w:t>
            </w:r>
          </w:p>
          <w:p w14:paraId="53A97042" w14:textId="77777777" w:rsidR="00794180" w:rsidRPr="004072D5" w:rsidRDefault="00794180" w:rsidP="00AA7371">
            <w:pPr>
              <w:widowControl w:val="0"/>
              <w:jc w:val="both"/>
              <w:rPr>
                <w:rFonts w:cs="Arial"/>
                <w:vertAlign w:val="superscript"/>
                <w:lang w:val="kk-KZ" w:eastAsia="ru-RU"/>
              </w:rPr>
            </w:pPr>
            <w:r w:rsidRPr="00BF174F">
              <w:rPr>
                <w:rFonts w:cs="Arial"/>
                <w:bCs/>
                <w:i/>
                <w:iCs/>
                <w:lang w:val="kk-KZ" w:eastAsia="ru-RU"/>
              </w:rPr>
              <w:t>(</w:t>
            </w:r>
            <w:r w:rsidRPr="00BF174F">
              <w:rPr>
                <w:rFonts w:cs="Arial"/>
                <w:bCs/>
                <w:iCs/>
                <w:lang w:val="kk-KZ" w:eastAsia="ru-RU"/>
              </w:rPr>
              <w:t>бұдан әрі – кандидат)</w:t>
            </w:r>
            <w:r w:rsidRPr="004072D5">
              <w:rPr>
                <w:rFonts w:cs="Arial"/>
                <w:bCs/>
                <w:i/>
                <w:iCs/>
                <w:color w:val="FF0000"/>
                <w:lang w:val="kk-KZ" w:eastAsia="ru-RU"/>
              </w:rPr>
              <w:t xml:space="preserve"> </w:t>
            </w:r>
            <w:r w:rsidRPr="004072D5">
              <w:rPr>
                <w:rFonts w:cs="Arial"/>
                <w:bCs/>
                <w:iCs/>
                <w:lang w:val="kk-KZ" w:eastAsia="ru-RU"/>
              </w:rPr>
              <w:t>клирингілік қатысушы мәртебесін беруді сұраймын</w:t>
            </w:r>
            <w:r w:rsidRPr="004072D5">
              <w:rPr>
                <w:rFonts w:cs="Arial"/>
                <w:bCs/>
                <w:i/>
                <w:iCs/>
                <w:color w:val="FF0000"/>
                <w:lang w:val="kk-KZ" w:eastAsia="ru-RU"/>
              </w:rPr>
              <w:t xml:space="preserve"> </w:t>
            </w:r>
            <w:r w:rsidRPr="00BF174F">
              <w:rPr>
                <w:rFonts w:cs="Arial"/>
                <w:bCs/>
                <w:iCs/>
                <w:lang w:val="kk-KZ" w:eastAsia="ru-RU"/>
              </w:rPr>
              <w:t>[</w:t>
            </w:r>
            <w:r>
              <w:rPr>
                <w:rFonts w:cs="Arial"/>
                <w:bCs/>
                <w:iCs/>
                <w:lang w:val="kk-KZ" w:eastAsia="ru-RU"/>
              </w:rPr>
              <w:t>қажеттісін</w:t>
            </w:r>
            <w:r w:rsidRPr="00BF174F">
              <w:rPr>
                <w:rFonts w:cs="Arial"/>
                <w:bCs/>
                <w:iCs/>
                <w:lang w:val="kk-KZ" w:eastAsia="ru-RU"/>
              </w:rPr>
              <w:t xml:space="preserve"> белгілеңіз]:</w:t>
            </w:r>
            <w:r w:rsidRPr="00BF174F">
              <w:rPr>
                <w:rFonts w:cs="Arial"/>
                <w:vertAlign w:val="superscript"/>
                <w:lang w:val="kk-KZ" w:eastAsia="ru-RU"/>
              </w:rPr>
              <w:t xml:space="preserve"> </w:t>
            </w:r>
          </w:p>
          <w:p w14:paraId="264466A0" w14:textId="77777777" w:rsidR="00794180" w:rsidRDefault="00794180" w:rsidP="00AA7371">
            <w:pPr>
              <w:widowControl w:val="0"/>
              <w:spacing w:before="60" w:after="60"/>
              <w:rPr>
                <w:rFonts w:cs="Arial"/>
                <w:lang w:val="kk-KZ" w:eastAsia="ru-RU"/>
              </w:rPr>
            </w:pPr>
          </w:p>
          <w:p w14:paraId="2921C904" w14:textId="77777777" w:rsidR="00794180" w:rsidRPr="00CE4365" w:rsidRDefault="00794180" w:rsidP="00AA7371">
            <w:pPr>
              <w:widowControl w:val="0"/>
              <w:shd w:val="clear" w:color="auto" w:fill="FFFFFF"/>
              <w:tabs>
                <w:tab w:val="left" w:pos="0"/>
                <w:tab w:val="left" w:leader="underscore" w:pos="7550"/>
              </w:tabs>
              <w:spacing w:after="120"/>
              <w:jc w:val="both"/>
              <w:rPr>
                <w:rFonts w:cs="Arial"/>
                <w:lang w:val="kk-KZ" w:eastAsia="ru-RU"/>
              </w:rPr>
            </w:pPr>
            <w:r>
              <w:rPr>
                <w:rFonts w:cs="Arial"/>
                <w:lang w:val="kk-KZ" w:eastAsia="ru-RU"/>
              </w:rPr>
              <w:t>Санат</w:t>
            </w:r>
            <w:r w:rsidRPr="00CE4365">
              <w:rPr>
                <w:rFonts w:cs="Arial"/>
                <w:lang w:val="kk-KZ" w:eastAsia="ru-RU"/>
              </w:rPr>
              <w:t xml:space="preserve"> [</w:t>
            </w:r>
            <w:r>
              <w:rPr>
                <w:rFonts w:cs="Arial"/>
                <w:lang w:val="kk-KZ" w:eastAsia="ru-RU"/>
              </w:rPr>
              <w:t>қажеттісін белгілеңіз</w:t>
            </w:r>
            <w:r w:rsidRPr="00CE4365">
              <w:rPr>
                <w:rFonts w:cs="Arial"/>
                <w:lang w:val="kk-KZ" w:eastAsia="ru-RU"/>
              </w:rPr>
              <w:t xml:space="preserve">]: </w:t>
            </w:r>
          </w:p>
          <w:p w14:paraId="10295D79" w14:textId="77777777" w:rsidR="00794180" w:rsidRPr="00CE4365" w:rsidRDefault="00794180" w:rsidP="00AA7371">
            <w:pPr>
              <w:spacing w:before="60" w:after="60"/>
              <w:jc w:val="both"/>
              <w:rPr>
                <w:rFonts w:cs="Arial"/>
                <w:lang w:val="kk-KZ" w:eastAsia="ru-RU"/>
              </w:rPr>
            </w:pPr>
          </w:p>
          <w:p w14:paraId="1DF39538" w14:textId="77777777" w:rsidR="00794180" w:rsidRPr="00CE4365" w:rsidRDefault="00794180" w:rsidP="00AA7371">
            <w:pPr>
              <w:widowControl w:val="0"/>
              <w:tabs>
                <w:tab w:val="left" w:pos="720"/>
              </w:tabs>
              <w:spacing w:after="120"/>
              <w:ind w:left="720" w:hanging="720"/>
              <w:jc w:val="both"/>
              <w:rPr>
                <w:rFonts w:cs="Arial"/>
                <w:lang w:val="kk-KZ" w:eastAsia="ru-RU"/>
              </w:rPr>
            </w:pPr>
            <w:r w:rsidRPr="004072D5">
              <w:rPr>
                <w:rFonts w:cs="Arial"/>
                <w:lang w:eastAsia="ru-RU"/>
              </w:rPr>
              <w:sym w:font="Wingdings 2" w:char="F0A3"/>
            </w:r>
            <w:r w:rsidRPr="00CE4365">
              <w:rPr>
                <w:rFonts w:cs="Arial"/>
                <w:lang w:val="kk-KZ" w:eastAsia="ru-RU"/>
              </w:rPr>
              <w:tab/>
              <w:t>"валют</w:t>
            </w:r>
            <w:r>
              <w:rPr>
                <w:rFonts w:cs="Arial"/>
                <w:lang w:val="kk-KZ" w:eastAsia="ru-RU"/>
              </w:rPr>
              <w:t>алы</w:t>
            </w:r>
            <w:r w:rsidRPr="00CE4365">
              <w:rPr>
                <w:rFonts w:cs="Arial"/>
                <w:lang w:val="kk-KZ" w:eastAsia="ru-RU"/>
              </w:rPr>
              <w:t>"</w:t>
            </w:r>
          </w:p>
          <w:p w14:paraId="24B049E8" w14:textId="77777777" w:rsidR="00794180" w:rsidRPr="00CE4365" w:rsidRDefault="00794180" w:rsidP="00AA7371">
            <w:pPr>
              <w:widowControl w:val="0"/>
              <w:tabs>
                <w:tab w:val="left" w:pos="720"/>
              </w:tabs>
              <w:spacing w:after="120"/>
              <w:ind w:left="720" w:hanging="720"/>
              <w:jc w:val="both"/>
              <w:rPr>
                <w:rFonts w:cs="Arial"/>
                <w:lang w:val="kk-KZ" w:eastAsia="ru-RU"/>
              </w:rPr>
            </w:pPr>
            <w:r w:rsidRPr="004072D5">
              <w:rPr>
                <w:rFonts w:cs="Arial"/>
                <w:lang w:eastAsia="ru-RU"/>
              </w:rPr>
              <w:sym w:font="Wingdings 2" w:char="F0A3"/>
            </w:r>
            <w:r w:rsidRPr="00CE4365">
              <w:rPr>
                <w:rFonts w:cs="Arial"/>
                <w:lang w:val="kk-KZ" w:eastAsia="ru-RU"/>
              </w:rPr>
              <w:tab/>
              <w:t>"</w:t>
            </w:r>
            <w:r>
              <w:rPr>
                <w:rFonts w:cs="Arial"/>
                <w:lang w:val="kk-KZ" w:eastAsia="ru-RU"/>
              </w:rPr>
              <w:t>жартылай қамтамасыз етумен</w:t>
            </w:r>
            <w:r w:rsidRPr="00CE4365">
              <w:rPr>
                <w:rFonts w:cs="Arial"/>
                <w:lang w:val="kk-KZ" w:eastAsia="ru-RU"/>
              </w:rPr>
              <w:t xml:space="preserve">" </w:t>
            </w:r>
          </w:p>
          <w:p w14:paraId="1A10047A" w14:textId="77777777" w:rsidR="00794180" w:rsidRPr="00571E68" w:rsidRDefault="00794180" w:rsidP="00AA7371">
            <w:pPr>
              <w:widowControl w:val="0"/>
              <w:tabs>
                <w:tab w:val="left" w:pos="720"/>
              </w:tabs>
              <w:spacing w:after="120"/>
              <w:ind w:left="720" w:hanging="720"/>
              <w:jc w:val="both"/>
              <w:rPr>
                <w:rFonts w:cs="Arial"/>
                <w:lang w:val="kk-KZ" w:eastAsia="ru-RU"/>
              </w:rPr>
            </w:pPr>
            <w:r w:rsidRPr="004072D5">
              <w:rPr>
                <w:rFonts w:cs="Arial"/>
                <w:lang w:eastAsia="ru-RU"/>
              </w:rPr>
              <w:sym w:font="Wingdings 2" w:char="F0A3"/>
            </w:r>
            <w:r w:rsidRPr="00571E68">
              <w:rPr>
                <w:rFonts w:cs="Arial"/>
                <w:lang w:val="kk-KZ" w:eastAsia="ru-RU"/>
              </w:rPr>
              <w:tab/>
              <w:t>"</w:t>
            </w:r>
            <w:r>
              <w:rPr>
                <w:rFonts w:cs="Arial"/>
                <w:lang w:val="kk-KZ" w:eastAsia="ru-RU"/>
              </w:rPr>
              <w:t>толық қамтылған</w:t>
            </w:r>
            <w:r w:rsidRPr="00571E68">
              <w:rPr>
                <w:rFonts w:cs="Arial"/>
                <w:lang w:val="kk-KZ" w:eastAsia="ru-RU"/>
              </w:rPr>
              <w:t>"</w:t>
            </w:r>
          </w:p>
          <w:p w14:paraId="738882D3" w14:textId="77777777" w:rsidR="00794180" w:rsidRPr="00571E68" w:rsidRDefault="00794180" w:rsidP="00AA7371">
            <w:pPr>
              <w:widowControl w:val="0"/>
              <w:shd w:val="clear" w:color="auto" w:fill="FFFFFF"/>
              <w:tabs>
                <w:tab w:val="left" w:pos="0"/>
                <w:tab w:val="left" w:leader="underscore" w:pos="7550"/>
              </w:tabs>
              <w:spacing w:after="120"/>
              <w:jc w:val="both"/>
              <w:rPr>
                <w:rFonts w:cs="Arial"/>
                <w:lang w:val="kk-KZ" w:eastAsia="ru-RU"/>
              </w:rPr>
            </w:pPr>
          </w:p>
          <w:p w14:paraId="570FD5EE" w14:textId="77777777" w:rsidR="00794180" w:rsidRPr="00571E68" w:rsidRDefault="00794180" w:rsidP="00AA7371">
            <w:pPr>
              <w:widowControl w:val="0"/>
              <w:tabs>
                <w:tab w:val="left" w:pos="720"/>
              </w:tabs>
              <w:spacing w:after="120"/>
              <w:ind w:left="720" w:hanging="720"/>
              <w:jc w:val="both"/>
              <w:rPr>
                <w:rFonts w:cs="Arial"/>
                <w:lang w:val="kk-KZ" w:eastAsia="ru-RU"/>
              </w:rPr>
            </w:pPr>
            <w:r w:rsidRPr="004072D5">
              <w:rPr>
                <w:rFonts w:cs="Arial"/>
                <w:lang w:eastAsia="ru-RU"/>
              </w:rPr>
              <w:sym w:font="Wingdings 2" w:char="F0A3"/>
            </w:r>
            <w:r w:rsidRPr="00571E68">
              <w:rPr>
                <w:rFonts w:cs="Arial"/>
                <w:lang w:val="kk-KZ" w:eastAsia="ru-RU"/>
              </w:rPr>
              <w:tab/>
              <w:t>"дериватив</w:t>
            </w:r>
            <w:r>
              <w:rPr>
                <w:rFonts w:cs="Arial"/>
                <w:lang w:val="kk-KZ" w:eastAsia="ru-RU"/>
              </w:rPr>
              <w:t>тер</w:t>
            </w:r>
            <w:r w:rsidRPr="00571E68">
              <w:rPr>
                <w:rFonts w:cs="Arial"/>
                <w:lang w:val="kk-KZ" w:eastAsia="ru-RU"/>
              </w:rPr>
              <w:t xml:space="preserve"> "</w:t>
            </w:r>
          </w:p>
          <w:p w14:paraId="158F0047" w14:textId="77777777" w:rsidR="00794180" w:rsidRPr="00CE4365" w:rsidRDefault="00794180" w:rsidP="00AA7371">
            <w:pPr>
              <w:widowControl w:val="0"/>
              <w:tabs>
                <w:tab w:val="left" w:pos="720"/>
              </w:tabs>
              <w:spacing w:after="120"/>
              <w:ind w:left="720" w:hanging="720"/>
              <w:jc w:val="both"/>
              <w:rPr>
                <w:rFonts w:cs="Arial"/>
                <w:lang w:val="kk-KZ" w:eastAsia="ru-RU"/>
              </w:rPr>
            </w:pPr>
            <w:r w:rsidRPr="004072D5">
              <w:rPr>
                <w:rFonts w:cs="Arial"/>
                <w:lang w:eastAsia="ru-RU"/>
              </w:rPr>
              <w:sym w:font="Wingdings 2" w:char="F0A3"/>
            </w:r>
            <w:r w:rsidRPr="00CE4365">
              <w:rPr>
                <w:rFonts w:cs="Arial"/>
                <w:lang w:val="kk-KZ" w:eastAsia="ru-RU"/>
              </w:rPr>
              <w:tab/>
              <w:t>"</w:t>
            </w:r>
            <w:r>
              <w:rPr>
                <w:rFonts w:cs="Arial"/>
                <w:lang w:val="kk-KZ" w:eastAsia="ru-RU"/>
              </w:rPr>
              <w:t>жартылай қамтамасыз етумен</w:t>
            </w:r>
            <w:r w:rsidRPr="00CE4365">
              <w:rPr>
                <w:rFonts w:cs="Arial"/>
                <w:lang w:val="kk-KZ" w:eastAsia="ru-RU"/>
              </w:rPr>
              <w:t xml:space="preserve">" </w:t>
            </w:r>
          </w:p>
          <w:p w14:paraId="2A0A5E17" w14:textId="77777777" w:rsidR="00794180" w:rsidRPr="00571E68" w:rsidRDefault="00794180" w:rsidP="00AA7371">
            <w:pPr>
              <w:widowControl w:val="0"/>
              <w:tabs>
                <w:tab w:val="left" w:pos="720"/>
              </w:tabs>
              <w:spacing w:after="120"/>
              <w:ind w:left="720" w:hanging="720"/>
              <w:jc w:val="both"/>
              <w:rPr>
                <w:rFonts w:cs="Arial"/>
                <w:lang w:val="kk-KZ" w:eastAsia="ru-RU"/>
              </w:rPr>
            </w:pPr>
            <w:r w:rsidRPr="004072D5">
              <w:rPr>
                <w:rFonts w:cs="Arial"/>
                <w:lang w:eastAsia="ru-RU"/>
              </w:rPr>
              <w:sym w:font="Wingdings 2" w:char="F0A3"/>
            </w:r>
            <w:r w:rsidRPr="00571E68">
              <w:rPr>
                <w:rFonts w:cs="Arial"/>
                <w:lang w:val="kk-KZ" w:eastAsia="ru-RU"/>
              </w:rPr>
              <w:tab/>
              <w:t>"</w:t>
            </w:r>
            <w:r>
              <w:rPr>
                <w:rFonts w:cs="Arial"/>
                <w:lang w:val="kk-KZ" w:eastAsia="ru-RU"/>
              </w:rPr>
              <w:t>толық қамтылған</w:t>
            </w:r>
            <w:r w:rsidRPr="00571E68">
              <w:rPr>
                <w:rFonts w:cs="Arial"/>
                <w:lang w:val="kk-KZ" w:eastAsia="ru-RU"/>
              </w:rPr>
              <w:t>"</w:t>
            </w:r>
          </w:p>
          <w:p w14:paraId="6AC857F8" w14:textId="77777777" w:rsidR="00794180" w:rsidRPr="00571E68" w:rsidRDefault="00794180" w:rsidP="00AA7371">
            <w:pPr>
              <w:widowControl w:val="0"/>
              <w:tabs>
                <w:tab w:val="left" w:pos="720"/>
              </w:tabs>
              <w:spacing w:after="120"/>
              <w:ind w:left="720" w:hanging="720"/>
              <w:jc w:val="both"/>
              <w:rPr>
                <w:rFonts w:cs="Arial"/>
                <w:lang w:val="kk-KZ" w:eastAsia="ru-RU"/>
              </w:rPr>
            </w:pPr>
          </w:p>
          <w:p w14:paraId="22E3A71A" w14:textId="77777777" w:rsidR="00794180" w:rsidRPr="00571E68" w:rsidRDefault="00794180" w:rsidP="00AA7371">
            <w:pPr>
              <w:widowControl w:val="0"/>
              <w:tabs>
                <w:tab w:val="left" w:pos="720"/>
              </w:tabs>
              <w:spacing w:after="120"/>
              <w:ind w:left="720" w:hanging="720"/>
              <w:jc w:val="both"/>
              <w:rPr>
                <w:rFonts w:cs="Arial"/>
                <w:lang w:val="kk-KZ" w:eastAsia="ru-RU"/>
              </w:rPr>
            </w:pPr>
            <w:r w:rsidRPr="004072D5">
              <w:rPr>
                <w:rFonts w:cs="Arial"/>
                <w:lang w:eastAsia="ru-RU"/>
              </w:rPr>
              <w:sym w:font="Wingdings 2" w:char="F0A3"/>
            </w:r>
            <w:r w:rsidRPr="00571E68">
              <w:rPr>
                <w:rFonts w:cs="Arial"/>
                <w:lang w:val="kk-KZ" w:eastAsia="ru-RU"/>
              </w:rPr>
              <w:tab/>
              <w:t>"</w:t>
            </w:r>
            <w:r>
              <w:rPr>
                <w:rFonts w:cs="Arial"/>
                <w:lang w:val="kk-KZ" w:eastAsia="ru-RU"/>
              </w:rPr>
              <w:t>қор</w:t>
            </w:r>
            <w:r w:rsidRPr="00571E68">
              <w:rPr>
                <w:rFonts w:cs="Arial"/>
                <w:lang w:val="kk-KZ" w:eastAsia="ru-RU"/>
              </w:rPr>
              <w:t>"</w:t>
            </w:r>
          </w:p>
          <w:p w14:paraId="128E5A67" w14:textId="77777777" w:rsidR="00794180" w:rsidRPr="00CE4365" w:rsidRDefault="00794180" w:rsidP="00AA7371">
            <w:pPr>
              <w:widowControl w:val="0"/>
              <w:tabs>
                <w:tab w:val="left" w:pos="720"/>
              </w:tabs>
              <w:spacing w:after="120"/>
              <w:ind w:left="720" w:hanging="720"/>
              <w:jc w:val="both"/>
              <w:rPr>
                <w:rFonts w:cs="Arial"/>
                <w:lang w:val="kk-KZ" w:eastAsia="ru-RU"/>
              </w:rPr>
            </w:pPr>
            <w:r w:rsidRPr="004072D5">
              <w:rPr>
                <w:rFonts w:cs="Arial"/>
                <w:lang w:eastAsia="ru-RU"/>
              </w:rPr>
              <w:sym w:font="Wingdings 2" w:char="F0A3"/>
            </w:r>
            <w:r w:rsidRPr="00CE4365">
              <w:rPr>
                <w:rFonts w:cs="Arial"/>
                <w:lang w:val="kk-KZ" w:eastAsia="ru-RU"/>
              </w:rPr>
              <w:tab/>
              <w:t>"</w:t>
            </w:r>
            <w:r>
              <w:rPr>
                <w:rFonts w:cs="Arial"/>
                <w:lang w:val="kk-KZ" w:eastAsia="ru-RU"/>
              </w:rPr>
              <w:t>жартылай қамтамасыз етумен</w:t>
            </w:r>
            <w:r w:rsidRPr="00CE4365">
              <w:rPr>
                <w:rFonts w:cs="Arial"/>
                <w:lang w:val="kk-KZ" w:eastAsia="ru-RU"/>
              </w:rPr>
              <w:t xml:space="preserve">" </w:t>
            </w:r>
          </w:p>
          <w:p w14:paraId="7A2EDF9B" w14:textId="77777777" w:rsidR="00794180" w:rsidRPr="00571E68" w:rsidRDefault="00794180" w:rsidP="00AA7371">
            <w:pPr>
              <w:widowControl w:val="0"/>
              <w:tabs>
                <w:tab w:val="left" w:pos="720"/>
              </w:tabs>
              <w:spacing w:after="120"/>
              <w:ind w:left="720" w:hanging="720"/>
              <w:jc w:val="both"/>
              <w:rPr>
                <w:rFonts w:cs="Arial"/>
                <w:lang w:val="kk-KZ" w:eastAsia="ru-RU"/>
              </w:rPr>
            </w:pPr>
            <w:r w:rsidRPr="004072D5">
              <w:rPr>
                <w:rFonts w:cs="Arial"/>
                <w:lang w:eastAsia="ru-RU"/>
              </w:rPr>
              <w:sym w:font="Wingdings 2" w:char="F0A3"/>
            </w:r>
            <w:r w:rsidRPr="00571E68">
              <w:rPr>
                <w:rFonts w:cs="Arial"/>
                <w:lang w:val="kk-KZ" w:eastAsia="ru-RU"/>
              </w:rPr>
              <w:tab/>
              <w:t>"</w:t>
            </w:r>
            <w:r>
              <w:rPr>
                <w:rFonts w:cs="Arial"/>
                <w:lang w:val="kk-KZ" w:eastAsia="ru-RU"/>
              </w:rPr>
              <w:t>толық қамтылған</w:t>
            </w:r>
            <w:r w:rsidRPr="00571E68">
              <w:rPr>
                <w:rFonts w:cs="Arial"/>
                <w:lang w:val="kk-KZ" w:eastAsia="ru-RU"/>
              </w:rPr>
              <w:t>"</w:t>
            </w:r>
          </w:p>
          <w:p w14:paraId="7345345E" w14:textId="77777777" w:rsidR="00794180" w:rsidRDefault="00794180" w:rsidP="00AA7371">
            <w:pPr>
              <w:widowControl w:val="0"/>
              <w:shd w:val="clear" w:color="auto" w:fill="FFFFFF"/>
              <w:tabs>
                <w:tab w:val="left" w:pos="0"/>
                <w:tab w:val="left" w:leader="underscore" w:pos="7550"/>
              </w:tabs>
              <w:spacing w:after="120"/>
              <w:jc w:val="both"/>
              <w:rPr>
                <w:rFonts w:cs="Arial"/>
                <w:lang w:val="kk-KZ" w:eastAsia="ru-RU"/>
              </w:rPr>
            </w:pPr>
          </w:p>
          <w:p w14:paraId="40F6EC1D" w14:textId="77777777" w:rsidR="00794180" w:rsidRPr="00571E68" w:rsidRDefault="00794180" w:rsidP="00AA7371">
            <w:pPr>
              <w:widowControl w:val="0"/>
              <w:shd w:val="clear" w:color="auto" w:fill="FFFFFF"/>
              <w:tabs>
                <w:tab w:val="left" w:pos="0"/>
                <w:tab w:val="left" w:leader="underscore" w:pos="7550"/>
              </w:tabs>
              <w:spacing w:after="120"/>
              <w:jc w:val="both"/>
              <w:rPr>
                <w:rFonts w:cs="Arial"/>
                <w:lang w:val="kk-KZ" w:eastAsia="ru-RU"/>
              </w:rPr>
            </w:pPr>
            <w:r>
              <w:rPr>
                <w:rFonts w:cs="Arial"/>
                <w:lang w:val="kk-KZ" w:eastAsia="ru-RU"/>
              </w:rPr>
              <w:t>Алаң</w:t>
            </w:r>
            <w:r w:rsidRPr="00571E68">
              <w:rPr>
                <w:rFonts w:cs="Arial"/>
                <w:lang w:val="kk-KZ" w:eastAsia="ru-RU"/>
              </w:rPr>
              <w:t xml:space="preserve"> [</w:t>
            </w:r>
            <w:r>
              <w:rPr>
                <w:rFonts w:cs="Arial"/>
                <w:lang w:val="kk-KZ" w:eastAsia="ru-RU"/>
              </w:rPr>
              <w:t>қажеттісін белгілеңіз</w:t>
            </w:r>
            <w:r w:rsidRPr="00571E68">
              <w:rPr>
                <w:rFonts w:cs="Arial"/>
                <w:lang w:val="kk-KZ" w:eastAsia="ru-RU"/>
              </w:rPr>
              <w:t xml:space="preserve">]: </w:t>
            </w:r>
          </w:p>
          <w:p w14:paraId="5BCCF903" w14:textId="77777777" w:rsidR="00794180" w:rsidRPr="00CE4365" w:rsidRDefault="00794180" w:rsidP="00AA7371">
            <w:pPr>
              <w:widowControl w:val="0"/>
              <w:tabs>
                <w:tab w:val="left" w:pos="720"/>
              </w:tabs>
              <w:spacing w:after="120"/>
              <w:ind w:left="720" w:hanging="720"/>
              <w:jc w:val="both"/>
              <w:rPr>
                <w:rFonts w:cs="Arial"/>
                <w:lang w:val="kk-KZ" w:eastAsia="ru-RU"/>
              </w:rPr>
            </w:pPr>
            <w:r w:rsidRPr="004072D5">
              <w:rPr>
                <w:rFonts w:cs="Arial"/>
                <w:lang w:eastAsia="ru-RU"/>
              </w:rPr>
              <w:sym w:font="Wingdings 2" w:char="F0A3"/>
            </w:r>
            <w:r w:rsidRPr="00571E68">
              <w:rPr>
                <w:rFonts w:cs="Arial"/>
                <w:lang w:val="kk-KZ" w:eastAsia="ru-RU"/>
              </w:rPr>
              <w:tab/>
              <w:t>KASE</w:t>
            </w:r>
            <w:r>
              <w:rPr>
                <w:rFonts w:cs="Arial"/>
                <w:lang w:val="kk-KZ" w:eastAsia="ru-RU"/>
              </w:rPr>
              <w:t xml:space="preserve"> биржалық</w:t>
            </w:r>
          </w:p>
          <w:p w14:paraId="6179D82E" w14:textId="77777777" w:rsidR="00794180" w:rsidRPr="00CE4365" w:rsidRDefault="00794180" w:rsidP="00AA7371">
            <w:pPr>
              <w:widowControl w:val="0"/>
              <w:tabs>
                <w:tab w:val="left" w:pos="720"/>
              </w:tabs>
              <w:spacing w:after="120"/>
              <w:ind w:left="720" w:hanging="720"/>
              <w:jc w:val="both"/>
              <w:rPr>
                <w:rFonts w:cs="Arial"/>
                <w:lang w:val="kk-KZ" w:eastAsia="ru-RU"/>
              </w:rPr>
            </w:pPr>
            <w:r w:rsidRPr="004072D5">
              <w:rPr>
                <w:rFonts w:cs="Arial"/>
                <w:lang w:eastAsia="ru-RU"/>
              </w:rPr>
              <w:sym w:font="Wingdings 2" w:char="F0A3"/>
            </w:r>
            <w:r w:rsidRPr="00CE4365">
              <w:rPr>
                <w:rFonts w:cs="Arial"/>
                <w:lang w:val="kk-KZ" w:eastAsia="ru-RU"/>
              </w:rPr>
              <w:tab/>
            </w:r>
            <w:r>
              <w:rPr>
                <w:rFonts w:cs="Arial"/>
                <w:lang w:val="kk-KZ" w:eastAsia="ru-RU"/>
              </w:rPr>
              <w:t>Сауда-саттық ортасы</w:t>
            </w:r>
            <w:r w:rsidRPr="00CE4365">
              <w:rPr>
                <w:rFonts w:cs="Arial"/>
                <w:lang w:val="kk-KZ" w:eastAsia="ru-RU"/>
              </w:rPr>
              <w:t xml:space="preserve"> (NtPro </w:t>
            </w:r>
            <w:r>
              <w:rPr>
                <w:rFonts w:cs="Arial"/>
                <w:lang w:val="kk-KZ" w:eastAsia="ru-RU"/>
              </w:rPr>
              <w:t>биржадан тыс өзге жүйелер</w:t>
            </w:r>
            <w:r w:rsidRPr="00CE4365">
              <w:rPr>
                <w:rFonts w:cs="Arial"/>
                <w:lang w:val="kk-KZ" w:eastAsia="ru-RU"/>
              </w:rPr>
              <w:t>)</w:t>
            </w:r>
          </w:p>
          <w:p w14:paraId="1A6752BA" w14:textId="77777777" w:rsidR="00794180" w:rsidRPr="004072D5" w:rsidRDefault="00794180" w:rsidP="00AA7371">
            <w:pPr>
              <w:widowControl w:val="0"/>
              <w:spacing w:before="60" w:after="60"/>
              <w:rPr>
                <w:rFonts w:cs="Arial"/>
                <w:lang w:val="kk-KZ" w:eastAsia="ru-RU"/>
              </w:rPr>
            </w:pPr>
            <w:r w:rsidRPr="004072D5">
              <w:rPr>
                <w:rFonts w:cs="Arial"/>
                <w:lang w:eastAsia="ru-RU"/>
              </w:rPr>
              <w:sym w:font="Wingdings 2" w:char="F0A3"/>
            </w:r>
            <w:r w:rsidRPr="00CE4365">
              <w:rPr>
                <w:rFonts w:cs="Arial"/>
                <w:lang w:val="kk-KZ" w:eastAsia="ru-RU"/>
              </w:rPr>
              <w:tab/>
            </w:r>
            <w:r w:rsidRPr="007C4F1C">
              <w:rPr>
                <w:rFonts w:cs="Arial"/>
                <w:lang w:val="kk-KZ" w:eastAsia="ru-RU"/>
              </w:rPr>
              <w:t xml:space="preserve">Электрондық сауда-саттық жүйесі </w:t>
            </w:r>
            <w:r w:rsidRPr="00835A5A">
              <w:rPr>
                <w:rFonts w:cs="Arial"/>
                <w:lang w:val="kk-KZ" w:eastAsia="ru-RU"/>
              </w:rPr>
              <w:t xml:space="preserve"> </w:t>
            </w:r>
            <w:r w:rsidRPr="00835A5A">
              <w:rPr>
                <w:rFonts w:cs="Arial"/>
                <w:lang w:val="kk-KZ" w:eastAsia="ru-RU"/>
              </w:rPr>
              <w:br/>
              <w:t xml:space="preserve">            </w:t>
            </w:r>
            <w:r w:rsidRPr="007C4F1C">
              <w:rPr>
                <w:rFonts w:cs="Arial"/>
                <w:lang w:val="kk-KZ" w:eastAsia="ru-RU"/>
              </w:rPr>
              <w:t>(Tabadul platform)</w:t>
            </w:r>
          </w:p>
        </w:tc>
        <w:tc>
          <w:tcPr>
            <w:tcW w:w="4672" w:type="dxa"/>
          </w:tcPr>
          <w:p w14:paraId="08DD6046" w14:textId="77777777" w:rsidR="00794180" w:rsidRDefault="00794180" w:rsidP="00AA7371">
            <w:pPr>
              <w:spacing w:before="60" w:after="60"/>
              <w:jc w:val="both"/>
              <w:rPr>
                <w:rFonts w:cs="Arial"/>
                <w:lang w:eastAsia="ru-RU"/>
              </w:rPr>
            </w:pPr>
            <w:r w:rsidRPr="004072D5">
              <w:rPr>
                <w:rFonts w:cs="Arial"/>
                <w:lang w:eastAsia="ru-RU"/>
              </w:rPr>
              <w:t>Настоящим Заявлением просим АО "Клиринговый центр KASE" (далее – Клиринговый центр) присвоить</w:t>
            </w:r>
          </w:p>
          <w:p w14:paraId="2FC30179" w14:textId="77777777" w:rsidR="00794180" w:rsidRPr="00DE269A" w:rsidRDefault="00794180" w:rsidP="00AA7371">
            <w:pPr>
              <w:spacing w:before="60" w:after="60"/>
              <w:jc w:val="both"/>
              <w:rPr>
                <w:rFonts w:cs="Arial"/>
                <w:bCs/>
                <w:i/>
                <w:iCs/>
                <w:lang w:eastAsia="ru-RU"/>
              </w:rPr>
            </w:pPr>
            <w:r w:rsidRPr="00DE269A">
              <w:rPr>
                <w:rFonts w:cs="Arial"/>
                <w:bCs/>
                <w:i/>
                <w:iCs/>
                <w:lang w:eastAsia="ru-RU"/>
              </w:rPr>
              <w:t>______________________________________________________________________________________________________________________________________________</w:t>
            </w:r>
            <w:r>
              <w:rPr>
                <w:rFonts w:cs="Arial"/>
                <w:bCs/>
                <w:i/>
                <w:iCs/>
                <w:lang w:eastAsia="ru-RU"/>
              </w:rPr>
              <w:t>________</w:t>
            </w:r>
            <w:r w:rsidRPr="00DE269A">
              <w:rPr>
                <w:rFonts w:cs="Arial"/>
                <w:bCs/>
                <w:i/>
                <w:iCs/>
                <w:lang w:eastAsia="ru-RU"/>
              </w:rPr>
              <w:t>__</w:t>
            </w:r>
          </w:p>
          <w:p w14:paraId="671C4098" w14:textId="77777777" w:rsidR="00794180" w:rsidRPr="004072D5" w:rsidRDefault="00794180" w:rsidP="00AA7371">
            <w:pPr>
              <w:spacing w:before="60" w:after="60"/>
              <w:jc w:val="both"/>
              <w:rPr>
                <w:rFonts w:cs="Arial"/>
                <w:bCs/>
                <w:i/>
                <w:iCs/>
                <w:color w:val="FF0000"/>
                <w:lang w:eastAsia="ru-RU"/>
              </w:rPr>
            </w:pPr>
            <w:r w:rsidRPr="004072D5">
              <w:rPr>
                <w:rFonts w:cs="Arial"/>
                <w:bCs/>
                <w:i/>
                <w:iCs/>
                <w:color w:val="FF0000"/>
                <w:lang w:eastAsia="ru-RU"/>
              </w:rPr>
              <w:t xml:space="preserve">[указать полное и сокращенное наименование (на русском, государственном и ином языках) кандидата на присвоение статуса клирингового участника </w:t>
            </w:r>
            <w:r w:rsidRPr="005C5A50">
              <w:rPr>
                <w:rFonts w:cs="Arial"/>
                <w:bCs/>
                <w:i/>
                <w:iCs/>
                <w:color w:val="FF0000"/>
                <w:lang w:eastAsia="ru-RU"/>
              </w:rPr>
              <w:t>в соответствии с уставом и произведенной регистрацией (перерегистрацией) юридического лица</w:t>
            </w:r>
            <w:r w:rsidRPr="004072D5">
              <w:rPr>
                <w:rFonts w:cs="Arial"/>
                <w:bCs/>
                <w:i/>
                <w:iCs/>
                <w:color w:val="FF0000"/>
                <w:lang w:eastAsia="ru-RU"/>
              </w:rPr>
              <w:t xml:space="preserve"> в органах юстиции, БИН комментарий удалить]</w:t>
            </w:r>
          </w:p>
          <w:p w14:paraId="41E6E58E" w14:textId="77777777" w:rsidR="00794180" w:rsidRPr="004072D5" w:rsidRDefault="00794180" w:rsidP="00AA7371">
            <w:pPr>
              <w:spacing w:before="60" w:after="60"/>
              <w:jc w:val="both"/>
              <w:rPr>
                <w:rFonts w:cs="Arial"/>
                <w:lang w:eastAsia="ru-RU"/>
              </w:rPr>
            </w:pPr>
            <w:r w:rsidRPr="004072D5">
              <w:rPr>
                <w:rFonts w:cs="Arial"/>
                <w:lang w:eastAsia="ru-RU"/>
              </w:rPr>
              <w:t>(далее – кандидат) статус клирингового участника [отметить нужное]:</w:t>
            </w:r>
          </w:p>
          <w:p w14:paraId="5201465C" w14:textId="77777777" w:rsidR="00794180" w:rsidRPr="004072D5" w:rsidRDefault="00794180" w:rsidP="00AA7371">
            <w:pPr>
              <w:spacing w:before="60" w:after="60"/>
              <w:jc w:val="both"/>
              <w:rPr>
                <w:rFonts w:cs="Arial"/>
                <w:lang w:eastAsia="ru-RU"/>
              </w:rPr>
            </w:pPr>
          </w:p>
          <w:p w14:paraId="15F52618" w14:textId="77777777" w:rsidR="00794180" w:rsidRPr="001F6E3E" w:rsidRDefault="00794180" w:rsidP="00AA7371">
            <w:pPr>
              <w:widowControl w:val="0"/>
              <w:shd w:val="clear" w:color="auto" w:fill="FFFFFF"/>
              <w:tabs>
                <w:tab w:val="left" w:pos="0"/>
                <w:tab w:val="left" w:leader="underscore" w:pos="7550"/>
              </w:tabs>
              <w:spacing w:after="120"/>
              <w:jc w:val="both"/>
              <w:rPr>
                <w:rFonts w:cs="Arial"/>
                <w:lang w:eastAsia="ru-RU"/>
              </w:rPr>
            </w:pPr>
            <w:r w:rsidRPr="001F6E3E">
              <w:rPr>
                <w:rFonts w:cs="Arial"/>
                <w:lang w:eastAsia="ru-RU"/>
              </w:rPr>
              <w:t xml:space="preserve">Категория [отметить нужное]: </w:t>
            </w:r>
          </w:p>
          <w:p w14:paraId="78C3250E" w14:textId="77777777" w:rsidR="00794180" w:rsidRPr="001F6E3E" w:rsidRDefault="00794180" w:rsidP="00AA7371">
            <w:pPr>
              <w:spacing w:before="60" w:after="60"/>
              <w:jc w:val="both"/>
              <w:rPr>
                <w:rFonts w:cs="Arial"/>
                <w:lang w:eastAsia="ru-RU"/>
              </w:rPr>
            </w:pPr>
          </w:p>
          <w:p w14:paraId="71718F15" w14:textId="77777777" w:rsidR="00794180" w:rsidRPr="001F6E3E" w:rsidRDefault="00794180" w:rsidP="00AA7371">
            <w:pPr>
              <w:widowControl w:val="0"/>
              <w:tabs>
                <w:tab w:val="left" w:pos="720"/>
              </w:tabs>
              <w:spacing w:after="120"/>
              <w:ind w:left="720" w:hanging="720"/>
              <w:jc w:val="both"/>
              <w:rPr>
                <w:rFonts w:cs="Arial"/>
                <w:lang w:eastAsia="ru-RU"/>
              </w:rPr>
            </w:pPr>
            <w:r w:rsidRPr="001F6E3E">
              <w:rPr>
                <w:rFonts w:cs="Arial"/>
                <w:lang w:eastAsia="ru-RU"/>
              </w:rPr>
              <w:sym w:font="Wingdings 2" w:char="F0A3"/>
            </w:r>
            <w:r w:rsidRPr="001F6E3E">
              <w:rPr>
                <w:rFonts w:cs="Arial"/>
                <w:lang w:eastAsia="ru-RU"/>
              </w:rPr>
              <w:tab/>
              <w:t>"валютная"</w:t>
            </w:r>
          </w:p>
          <w:p w14:paraId="2C8B025B" w14:textId="77777777" w:rsidR="00794180" w:rsidRPr="001F6E3E" w:rsidRDefault="00794180" w:rsidP="00AA7371">
            <w:pPr>
              <w:widowControl w:val="0"/>
              <w:tabs>
                <w:tab w:val="left" w:pos="720"/>
              </w:tabs>
              <w:spacing w:after="120"/>
              <w:ind w:left="720" w:hanging="720"/>
              <w:jc w:val="both"/>
              <w:rPr>
                <w:rFonts w:cs="Arial"/>
                <w:lang w:eastAsia="ru-RU"/>
              </w:rPr>
            </w:pPr>
            <w:r w:rsidRPr="001F6E3E">
              <w:rPr>
                <w:rFonts w:cs="Arial"/>
                <w:lang w:eastAsia="ru-RU"/>
              </w:rPr>
              <w:sym w:font="Wingdings 2" w:char="F0A3"/>
            </w:r>
            <w:r w:rsidRPr="001F6E3E">
              <w:rPr>
                <w:rFonts w:cs="Arial"/>
                <w:lang w:eastAsia="ru-RU"/>
              </w:rPr>
              <w:tab/>
              <w:t xml:space="preserve">"с частичным обеспечением" </w:t>
            </w:r>
          </w:p>
          <w:p w14:paraId="6BE61BEC" w14:textId="77777777" w:rsidR="00794180" w:rsidRPr="001F6E3E" w:rsidRDefault="00794180" w:rsidP="00AA7371">
            <w:pPr>
              <w:widowControl w:val="0"/>
              <w:tabs>
                <w:tab w:val="left" w:pos="720"/>
              </w:tabs>
              <w:spacing w:after="120"/>
              <w:ind w:left="720" w:hanging="720"/>
              <w:jc w:val="both"/>
              <w:rPr>
                <w:rFonts w:cs="Arial"/>
                <w:lang w:eastAsia="ru-RU"/>
              </w:rPr>
            </w:pPr>
            <w:r w:rsidRPr="001F6E3E">
              <w:rPr>
                <w:rFonts w:cs="Arial"/>
                <w:lang w:eastAsia="ru-RU"/>
              </w:rPr>
              <w:sym w:font="Wingdings 2" w:char="F0A3"/>
            </w:r>
            <w:r w:rsidRPr="001F6E3E">
              <w:rPr>
                <w:rFonts w:cs="Arial"/>
                <w:lang w:eastAsia="ru-RU"/>
              </w:rPr>
              <w:tab/>
              <w:t>"с полным покрытием"</w:t>
            </w:r>
          </w:p>
          <w:p w14:paraId="75CA15C8" w14:textId="77777777" w:rsidR="00794180" w:rsidRPr="001F6E3E" w:rsidRDefault="00794180" w:rsidP="00AA7371">
            <w:pPr>
              <w:widowControl w:val="0"/>
              <w:shd w:val="clear" w:color="auto" w:fill="FFFFFF"/>
              <w:tabs>
                <w:tab w:val="left" w:pos="0"/>
                <w:tab w:val="left" w:leader="underscore" w:pos="7550"/>
              </w:tabs>
              <w:spacing w:after="120"/>
              <w:jc w:val="both"/>
              <w:rPr>
                <w:rFonts w:cs="Arial"/>
                <w:lang w:eastAsia="ru-RU"/>
              </w:rPr>
            </w:pPr>
          </w:p>
          <w:p w14:paraId="64B28CF8" w14:textId="77777777" w:rsidR="00794180" w:rsidRPr="001F6E3E" w:rsidRDefault="00794180" w:rsidP="00AA7371">
            <w:pPr>
              <w:widowControl w:val="0"/>
              <w:tabs>
                <w:tab w:val="left" w:pos="720"/>
              </w:tabs>
              <w:spacing w:after="120"/>
              <w:ind w:left="720" w:hanging="720"/>
              <w:jc w:val="both"/>
              <w:rPr>
                <w:rFonts w:cs="Arial"/>
                <w:lang w:eastAsia="ru-RU"/>
              </w:rPr>
            </w:pPr>
            <w:r w:rsidRPr="001F6E3E">
              <w:rPr>
                <w:rFonts w:cs="Arial"/>
                <w:lang w:eastAsia="ru-RU"/>
              </w:rPr>
              <w:sym w:font="Wingdings 2" w:char="F0A3"/>
            </w:r>
            <w:r w:rsidRPr="001F6E3E">
              <w:rPr>
                <w:rFonts w:cs="Arial"/>
                <w:lang w:eastAsia="ru-RU"/>
              </w:rPr>
              <w:tab/>
              <w:t>"деривативы "</w:t>
            </w:r>
          </w:p>
          <w:p w14:paraId="30D6F4EA" w14:textId="77777777" w:rsidR="00794180" w:rsidRPr="001F6E3E" w:rsidRDefault="00794180" w:rsidP="00AA7371">
            <w:pPr>
              <w:widowControl w:val="0"/>
              <w:tabs>
                <w:tab w:val="left" w:pos="720"/>
              </w:tabs>
              <w:spacing w:after="120"/>
              <w:ind w:left="720" w:hanging="720"/>
              <w:jc w:val="both"/>
              <w:rPr>
                <w:rFonts w:cs="Arial"/>
                <w:lang w:eastAsia="ru-RU"/>
              </w:rPr>
            </w:pPr>
            <w:r w:rsidRPr="001F6E3E">
              <w:rPr>
                <w:rFonts w:cs="Arial"/>
                <w:lang w:eastAsia="ru-RU"/>
              </w:rPr>
              <w:sym w:font="Wingdings 2" w:char="F0A3"/>
            </w:r>
            <w:r w:rsidRPr="001F6E3E">
              <w:rPr>
                <w:rFonts w:cs="Arial"/>
                <w:lang w:eastAsia="ru-RU"/>
              </w:rPr>
              <w:tab/>
              <w:t xml:space="preserve">"с частичным обеспечением" </w:t>
            </w:r>
          </w:p>
          <w:p w14:paraId="417E8149" w14:textId="77777777" w:rsidR="00794180" w:rsidRPr="001F6E3E" w:rsidRDefault="00794180" w:rsidP="00AA7371">
            <w:pPr>
              <w:widowControl w:val="0"/>
              <w:tabs>
                <w:tab w:val="left" w:pos="720"/>
              </w:tabs>
              <w:spacing w:after="120"/>
              <w:ind w:left="720" w:hanging="720"/>
              <w:jc w:val="both"/>
              <w:rPr>
                <w:rFonts w:cs="Arial"/>
                <w:lang w:eastAsia="ru-RU"/>
              </w:rPr>
            </w:pPr>
            <w:r w:rsidRPr="001F6E3E">
              <w:rPr>
                <w:rFonts w:cs="Arial"/>
                <w:lang w:eastAsia="ru-RU"/>
              </w:rPr>
              <w:sym w:font="Wingdings 2" w:char="F0A3"/>
            </w:r>
            <w:r w:rsidRPr="001F6E3E">
              <w:rPr>
                <w:rFonts w:cs="Arial"/>
                <w:lang w:eastAsia="ru-RU"/>
              </w:rPr>
              <w:tab/>
              <w:t>"с полным покрытием"</w:t>
            </w:r>
          </w:p>
          <w:p w14:paraId="2D32A3EA" w14:textId="77777777" w:rsidR="00794180" w:rsidRPr="001F6E3E" w:rsidRDefault="00794180" w:rsidP="00AA7371">
            <w:pPr>
              <w:widowControl w:val="0"/>
              <w:tabs>
                <w:tab w:val="left" w:pos="720"/>
              </w:tabs>
              <w:spacing w:after="120"/>
              <w:ind w:left="720" w:hanging="720"/>
              <w:jc w:val="both"/>
              <w:rPr>
                <w:rFonts w:cs="Arial"/>
                <w:lang w:eastAsia="ru-RU"/>
              </w:rPr>
            </w:pPr>
          </w:p>
          <w:p w14:paraId="0AC70C0C" w14:textId="77777777" w:rsidR="00794180" w:rsidRPr="001F6E3E" w:rsidRDefault="00794180" w:rsidP="00AA7371">
            <w:pPr>
              <w:widowControl w:val="0"/>
              <w:tabs>
                <w:tab w:val="left" w:pos="720"/>
              </w:tabs>
              <w:spacing w:after="120"/>
              <w:ind w:left="720" w:hanging="720"/>
              <w:jc w:val="both"/>
              <w:rPr>
                <w:rFonts w:cs="Arial"/>
                <w:lang w:eastAsia="ru-RU"/>
              </w:rPr>
            </w:pPr>
            <w:r w:rsidRPr="001F6E3E">
              <w:rPr>
                <w:rFonts w:cs="Arial"/>
                <w:lang w:eastAsia="ru-RU"/>
              </w:rPr>
              <w:sym w:font="Wingdings 2" w:char="F0A3"/>
            </w:r>
            <w:r w:rsidRPr="001F6E3E">
              <w:rPr>
                <w:rFonts w:cs="Arial"/>
                <w:lang w:eastAsia="ru-RU"/>
              </w:rPr>
              <w:tab/>
              <w:t>"фондовая"</w:t>
            </w:r>
          </w:p>
          <w:p w14:paraId="1125D924" w14:textId="77777777" w:rsidR="00794180" w:rsidRPr="001F6E3E" w:rsidRDefault="00794180" w:rsidP="00AA7371">
            <w:pPr>
              <w:widowControl w:val="0"/>
              <w:tabs>
                <w:tab w:val="left" w:pos="720"/>
              </w:tabs>
              <w:spacing w:after="120"/>
              <w:ind w:left="720" w:hanging="720"/>
              <w:jc w:val="both"/>
              <w:rPr>
                <w:rFonts w:cs="Arial"/>
                <w:lang w:eastAsia="ru-RU"/>
              </w:rPr>
            </w:pPr>
            <w:r w:rsidRPr="001F6E3E">
              <w:rPr>
                <w:rFonts w:cs="Arial"/>
                <w:lang w:eastAsia="ru-RU"/>
              </w:rPr>
              <w:sym w:font="Wingdings 2" w:char="F0A3"/>
            </w:r>
            <w:r w:rsidRPr="001F6E3E">
              <w:rPr>
                <w:rFonts w:cs="Arial"/>
                <w:lang w:eastAsia="ru-RU"/>
              </w:rPr>
              <w:tab/>
              <w:t xml:space="preserve">"с частичным обеспечением" </w:t>
            </w:r>
          </w:p>
          <w:p w14:paraId="7407F711" w14:textId="77777777" w:rsidR="00794180" w:rsidRPr="001F6E3E" w:rsidRDefault="00794180" w:rsidP="00AA7371">
            <w:pPr>
              <w:widowControl w:val="0"/>
              <w:tabs>
                <w:tab w:val="left" w:pos="720"/>
              </w:tabs>
              <w:spacing w:after="120"/>
              <w:ind w:left="720" w:hanging="720"/>
              <w:jc w:val="both"/>
              <w:rPr>
                <w:rFonts w:cs="Arial"/>
                <w:lang w:eastAsia="ru-RU"/>
              </w:rPr>
            </w:pPr>
            <w:r w:rsidRPr="001F6E3E">
              <w:rPr>
                <w:rFonts w:cs="Arial"/>
                <w:lang w:eastAsia="ru-RU"/>
              </w:rPr>
              <w:sym w:font="Wingdings 2" w:char="F0A3"/>
            </w:r>
            <w:r w:rsidRPr="001F6E3E">
              <w:rPr>
                <w:rFonts w:cs="Arial"/>
                <w:lang w:eastAsia="ru-RU"/>
              </w:rPr>
              <w:tab/>
              <w:t>"с полным покрытием"</w:t>
            </w:r>
          </w:p>
          <w:p w14:paraId="1818183B" w14:textId="77777777" w:rsidR="00794180" w:rsidRPr="001F6E3E" w:rsidRDefault="00794180" w:rsidP="00AA7371">
            <w:pPr>
              <w:widowControl w:val="0"/>
              <w:spacing w:after="120"/>
              <w:rPr>
                <w:rFonts w:cs="Arial"/>
                <w:lang w:eastAsia="ru-RU"/>
              </w:rPr>
            </w:pPr>
          </w:p>
          <w:p w14:paraId="62D47912" w14:textId="4906A197" w:rsidR="00794180" w:rsidRPr="001F6E3E" w:rsidRDefault="00794180" w:rsidP="00AA7371">
            <w:pPr>
              <w:widowControl w:val="0"/>
              <w:shd w:val="clear" w:color="auto" w:fill="FFFFFF"/>
              <w:tabs>
                <w:tab w:val="left" w:pos="0"/>
                <w:tab w:val="left" w:leader="underscore" w:pos="7550"/>
              </w:tabs>
              <w:spacing w:after="120"/>
              <w:jc w:val="both"/>
              <w:rPr>
                <w:rFonts w:cs="Arial"/>
                <w:lang w:eastAsia="ru-RU"/>
              </w:rPr>
            </w:pPr>
            <w:r w:rsidRPr="001F6E3E">
              <w:rPr>
                <w:rFonts w:cs="Arial"/>
                <w:lang w:eastAsia="ru-RU"/>
              </w:rPr>
              <w:t xml:space="preserve">Площадка [отметить нужное]: </w:t>
            </w:r>
          </w:p>
          <w:p w14:paraId="0C358342" w14:textId="77777777" w:rsidR="00794180" w:rsidRPr="001F6E3E" w:rsidRDefault="00794180" w:rsidP="00AA7371">
            <w:pPr>
              <w:widowControl w:val="0"/>
              <w:tabs>
                <w:tab w:val="left" w:pos="720"/>
              </w:tabs>
              <w:spacing w:after="120"/>
              <w:ind w:left="720" w:hanging="720"/>
              <w:jc w:val="both"/>
              <w:rPr>
                <w:rFonts w:cs="Arial"/>
                <w:lang w:eastAsia="ru-RU"/>
              </w:rPr>
            </w:pPr>
            <w:r w:rsidRPr="001F6E3E">
              <w:rPr>
                <w:rFonts w:cs="Arial"/>
                <w:lang w:eastAsia="ru-RU"/>
              </w:rPr>
              <w:sym w:font="Wingdings 2" w:char="F0A3"/>
            </w:r>
            <w:r w:rsidRPr="001F6E3E">
              <w:rPr>
                <w:rFonts w:cs="Arial"/>
                <w:lang w:eastAsia="ru-RU"/>
              </w:rPr>
              <w:tab/>
              <w:t>Биржевая KASE</w:t>
            </w:r>
          </w:p>
          <w:p w14:paraId="7BF92BAD" w14:textId="77777777" w:rsidR="00794180" w:rsidRPr="001F6E3E" w:rsidRDefault="00794180" w:rsidP="00AA7371">
            <w:pPr>
              <w:widowControl w:val="0"/>
              <w:tabs>
                <w:tab w:val="left" w:pos="720"/>
              </w:tabs>
              <w:spacing w:after="120"/>
              <w:ind w:left="720" w:hanging="720"/>
              <w:jc w:val="both"/>
              <w:rPr>
                <w:rFonts w:cs="Arial"/>
                <w:lang w:eastAsia="ru-RU"/>
              </w:rPr>
            </w:pPr>
            <w:r w:rsidRPr="001F6E3E">
              <w:rPr>
                <w:rFonts w:cs="Arial"/>
                <w:lang w:eastAsia="ru-RU"/>
              </w:rPr>
              <w:sym w:font="Wingdings 2" w:char="F0A3"/>
            </w:r>
            <w:r w:rsidRPr="001F6E3E">
              <w:rPr>
                <w:rFonts w:cs="Arial"/>
                <w:lang w:eastAsia="ru-RU"/>
              </w:rPr>
              <w:tab/>
              <w:t>Торговая среда (</w:t>
            </w:r>
            <w:proofErr w:type="spellStart"/>
            <w:r w:rsidRPr="001F6E3E">
              <w:rPr>
                <w:rFonts w:cs="Arial"/>
                <w:lang w:eastAsia="ru-RU"/>
              </w:rPr>
              <w:t>NtPro</w:t>
            </w:r>
            <w:proofErr w:type="spellEnd"/>
            <w:r w:rsidRPr="001F6E3E">
              <w:rPr>
                <w:rFonts w:cs="Arial"/>
                <w:lang w:eastAsia="ru-RU"/>
              </w:rPr>
              <w:t xml:space="preserve"> и иные внебиржевые системы)</w:t>
            </w:r>
          </w:p>
          <w:p w14:paraId="210D8E9A" w14:textId="77777777" w:rsidR="00794180" w:rsidRPr="00571E68" w:rsidRDefault="00794180" w:rsidP="00AA7371">
            <w:pPr>
              <w:widowControl w:val="0"/>
              <w:tabs>
                <w:tab w:val="left" w:pos="720"/>
              </w:tabs>
              <w:spacing w:after="120"/>
              <w:ind w:left="720" w:hanging="720"/>
              <w:jc w:val="both"/>
              <w:rPr>
                <w:rFonts w:cs="Arial"/>
                <w:lang w:eastAsia="ru-RU"/>
              </w:rPr>
            </w:pPr>
            <w:r w:rsidRPr="001F6E3E">
              <w:rPr>
                <w:rFonts w:cs="Arial"/>
                <w:lang w:eastAsia="ru-RU"/>
              </w:rPr>
              <w:sym w:font="Wingdings 2" w:char="F0A3"/>
            </w:r>
            <w:r w:rsidRPr="001F6E3E">
              <w:rPr>
                <w:rFonts w:cs="Arial"/>
                <w:lang w:eastAsia="ru-RU"/>
              </w:rPr>
              <w:tab/>
              <w:t>Система электронных торгов (</w:t>
            </w:r>
            <w:proofErr w:type="spellStart"/>
            <w:r w:rsidRPr="001F6E3E">
              <w:rPr>
                <w:rFonts w:cs="Arial"/>
                <w:lang w:eastAsia="ru-RU"/>
              </w:rPr>
              <w:t>Tabadul</w:t>
            </w:r>
            <w:proofErr w:type="spellEnd"/>
            <w:r w:rsidRPr="001F6E3E">
              <w:rPr>
                <w:rFonts w:cs="Arial"/>
                <w:lang w:eastAsia="ru-RU"/>
              </w:rPr>
              <w:t xml:space="preserve"> </w:t>
            </w:r>
            <w:proofErr w:type="spellStart"/>
            <w:r w:rsidRPr="001F6E3E">
              <w:rPr>
                <w:rFonts w:cs="Arial"/>
                <w:lang w:eastAsia="ru-RU"/>
              </w:rPr>
              <w:t>platform</w:t>
            </w:r>
            <w:proofErr w:type="spellEnd"/>
            <w:r w:rsidRPr="001F6E3E">
              <w:rPr>
                <w:rFonts w:cs="Arial"/>
                <w:lang w:eastAsia="ru-RU"/>
              </w:rPr>
              <w:t>)</w:t>
            </w:r>
          </w:p>
        </w:tc>
      </w:tr>
      <w:tr w:rsidR="00794180" w:rsidRPr="004072D5" w14:paraId="3485CB10" w14:textId="77777777" w:rsidTr="00AA7371">
        <w:tc>
          <w:tcPr>
            <w:tcW w:w="4673" w:type="dxa"/>
          </w:tcPr>
          <w:p w14:paraId="2DED0C3C" w14:textId="77777777" w:rsidR="00794180" w:rsidRPr="004072D5" w:rsidRDefault="00794180" w:rsidP="00AA7371">
            <w:pPr>
              <w:spacing w:before="60" w:after="60"/>
              <w:jc w:val="both"/>
              <w:rPr>
                <w:rFonts w:cs="Arial"/>
                <w:lang w:val="kk-KZ" w:eastAsia="ru-RU"/>
              </w:rPr>
            </w:pPr>
            <w:r w:rsidRPr="004072D5">
              <w:rPr>
                <w:rFonts w:cs="Arial"/>
                <w:lang w:val="kk-KZ" w:eastAsia="ru-RU"/>
              </w:rPr>
              <w:lastRenderedPageBreak/>
              <w:t xml:space="preserve">Осы Өтінішке қол қоя отырып, </w:t>
            </w:r>
            <w:r>
              <w:rPr>
                <w:rFonts w:cs="Arial"/>
                <w:lang w:val="kk-KZ" w:eastAsia="ru-RU"/>
              </w:rPr>
              <w:t>төмендегіні</w:t>
            </w:r>
            <w:r w:rsidRPr="004072D5">
              <w:rPr>
                <w:rFonts w:cs="Arial"/>
                <w:lang w:val="kk-KZ" w:eastAsia="ru-RU"/>
              </w:rPr>
              <w:t xml:space="preserve"> мәлімдейміз:</w:t>
            </w:r>
          </w:p>
        </w:tc>
        <w:tc>
          <w:tcPr>
            <w:tcW w:w="4962" w:type="dxa"/>
          </w:tcPr>
          <w:p w14:paraId="79FB30A3" w14:textId="77777777" w:rsidR="00794180" w:rsidRPr="004072D5" w:rsidRDefault="00794180" w:rsidP="00AA7371">
            <w:pPr>
              <w:spacing w:before="60" w:after="60"/>
              <w:rPr>
                <w:rFonts w:cs="Arial"/>
                <w:lang w:eastAsia="ru-RU"/>
              </w:rPr>
            </w:pPr>
            <w:r w:rsidRPr="004072D5">
              <w:rPr>
                <w:rFonts w:cs="Arial"/>
                <w:lang w:eastAsia="ru-RU"/>
              </w:rPr>
              <w:t xml:space="preserve">Подписывая настоящее Заявление, </w:t>
            </w:r>
            <w:r w:rsidRPr="004072D5">
              <w:rPr>
                <w:rFonts w:cs="Arial"/>
                <w:lang w:val="kk-KZ" w:eastAsia="ru-RU"/>
              </w:rPr>
              <w:t>подтверждаем</w:t>
            </w:r>
            <w:r w:rsidRPr="004072D5">
              <w:rPr>
                <w:rFonts w:cs="Arial"/>
                <w:lang w:eastAsia="ru-RU"/>
              </w:rPr>
              <w:t>, что:</w:t>
            </w:r>
          </w:p>
        </w:tc>
      </w:tr>
      <w:tr w:rsidR="00794180" w:rsidRPr="004072D5" w14:paraId="7C9229E9" w14:textId="77777777" w:rsidTr="00AA7371">
        <w:tc>
          <w:tcPr>
            <w:tcW w:w="4673" w:type="dxa"/>
          </w:tcPr>
          <w:p w14:paraId="0BCBE362" w14:textId="77777777" w:rsidR="00794180" w:rsidRDefault="00794180" w:rsidP="00AA7371">
            <w:pPr>
              <w:tabs>
                <w:tab w:val="left" w:pos="432"/>
              </w:tabs>
              <w:ind w:left="432" w:hanging="432"/>
              <w:jc w:val="both"/>
              <w:rPr>
                <w:rFonts w:cs="Arial"/>
                <w:lang w:val="kk-KZ" w:eastAsia="ru-RU"/>
              </w:rPr>
            </w:pPr>
            <w:r w:rsidRPr="004072D5">
              <w:rPr>
                <w:rFonts w:cs="Arial"/>
                <w:lang w:val="kk-KZ" w:eastAsia="ru-RU"/>
              </w:rPr>
              <w:t>–</w:t>
            </w:r>
            <w:r w:rsidRPr="004072D5">
              <w:rPr>
                <w:rFonts w:cs="Arial"/>
                <w:lang w:val="kk-KZ" w:eastAsia="ru-RU"/>
              </w:rPr>
              <w:tab/>
            </w:r>
            <w:r w:rsidRPr="00CE4365">
              <w:rPr>
                <w:rFonts w:cs="Arial"/>
                <w:lang w:eastAsia="ru-RU"/>
              </w:rPr>
              <w:t xml:space="preserve">Клиринг </w:t>
            </w:r>
            <w:proofErr w:type="spellStart"/>
            <w:r w:rsidRPr="00CE4365">
              <w:rPr>
                <w:rFonts w:cs="Arial"/>
                <w:lang w:eastAsia="ru-RU"/>
              </w:rPr>
              <w:t>орталы</w:t>
            </w:r>
            <w:proofErr w:type="spellEnd"/>
            <w:r>
              <w:rPr>
                <w:rFonts w:cs="Arial"/>
                <w:lang w:val="kk-KZ" w:eastAsia="ru-RU"/>
              </w:rPr>
              <w:t xml:space="preserve">ғының </w:t>
            </w:r>
            <w:proofErr w:type="spellStart"/>
            <w:r w:rsidRPr="00CE4365">
              <w:rPr>
                <w:rFonts w:cs="Arial"/>
                <w:lang w:eastAsia="ru-RU"/>
              </w:rPr>
              <w:t>ресми</w:t>
            </w:r>
            <w:proofErr w:type="spellEnd"/>
            <w:r w:rsidRPr="00CE4365">
              <w:rPr>
                <w:rFonts w:cs="Arial"/>
                <w:lang w:eastAsia="ru-RU"/>
              </w:rPr>
              <w:t xml:space="preserve"> интернет-</w:t>
            </w:r>
            <w:proofErr w:type="spellStart"/>
            <w:r w:rsidRPr="00CE4365">
              <w:rPr>
                <w:rFonts w:cs="Arial"/>
                <w:lang w:eastAsia="ru-RU"/>
              </w:rPr>
              <w:t>ресурсында</w:t>
            </w:r>
            <w:proofErr w:type="spellEnd"/>
            <w:r w:rsidRPr="00CE4365">
              <w:rPr>
                <w:rFonts w:cs="Arial"/>
                <w:lang w:eastAsia="ru-RU"/>
              </w:rPr>
              <w:t xml:space="preserve"> </w:t>
            </w:r>
            <w:proofErr w:type="spellStart"/>
            <w:r w:rsidRPr="00CE4365">
              <w:rPr>
                <w:rFonts w:cs="Arial"/>
                <w:lang w:eastAsia="ru-RU"/>
              </w:rPr>
              <w:t>орналастырылған</w:t>
            </w:r>
            <w:proofErr w:type="spellEnd"/>
            <w:r w:rsidRPr="00CE4365">
              <w:rPr>
                <w:rFonts w:cs="Arial"/>
                <w:lang w:eastAsia="ru-RU"/>
              </w:rPr>
              <w:t xml:space="preserve"> Клиринг </w:t>
            </w:r>
            <w:proofErr w:type="spellStart"/>
            <w:r w:rsidRPr="00CE4365">
              <w:rPr>
                <w:rFonts w:cs="Arial"/>
                <w:lang w:eastAsia="ru-RU"/>
              </w:rPr>
              <w:t>және</w:t>
            </w:r>
            <w:proofErr w:type="spellEnd"/>
            <w:r w:rsidRPr="00CE4365">
              <w:rPr>
                <w:rFonts w:cs="Arial"/>
                <w:lang w:eastAsia="ru-RU"/>
              </w:rPr>
              <w:t xml:space="preserve"> </w:t>
            </w:r>
            <w:proofErr w:type="spellStart"/>
            <w:r w:rsidRPr="00CE4365">
              <w:rPr>
                <w:rFonts w:cs="Arial"/>
                <w:lang w:eastAsia="ru-RU"/>
              </w:rPr>
              <w:t>есеп</w:t>
            </w:r>
            <w:proofErr w:type="spellEnd"/>
            <w:r w:rsidRPr="00CE4365">
              <w:rPr>
                <w:rFonts w:cs="Arial"/>
                <w:lang w:eastAsia="ru-RU"/>
              </w:rPr>
              <w:t xml:space="preserve"> </w:t>
            </w:r>
            <w:proofErr w:type="spellStart"/>
            <w:r w:rsidRPr="00CE4365">
              <w:rPr>
                <w:rFonts w:cs="Arial"/>
                <w:lang w:eastAsia="ru-RU"/>
              </w:rPr>
              <w:t>айырысу</w:t>
            </w:r>
            <w:proofErr w:type="spellEnd"/>
            <w:r w:rsidRPr="00CE4365">
              <w:rPr>
                <w:rFonts w:cs="Arial"/>
                <w:lang w:eastAsia="ru-RU"/>
              </w:rPr>
              <w:t xml:space="preserve"> </w:t>
            </w:r>
            <w:r>
              <w:rPr>
                <w:rFonts w:cs="Arial"/>
                <w:lang w:val="kk-KZ" w:eastAsia="ru-RU"/>
              </w:rPr>
              <w:t xml:space="preserve">жөнінен </w:t>
            </w:r>
            <w:proofErr w:type="spellStart"/>
            <w:r w:rsidRPr="00CE4365">
              <w:rPr>
                <w:rFonts w:cs="Arial"/>
                <w:lang w:eastAsia="ru-RU"/>
              </w:rPr>
              <w:t>қызмет</w:t>
            </w:r>
            <w:proofErr w:type="spellEnd"/>
            <w:r w:rsidRPr="00CE4365">
              <w:rPr>
                <w:rFonts w:cs="Arial"/>
                <w:lang w:eastAsia="ru-RU"/>
              </w:rPr>
              <w:t xml:space="preserve"> </w:t>
            </w:r>
            <w:proofErr w:type="spellStart"/>
            <w:r w:rsidRPr="00CE4365">
              <w:rPr>
                <w:rFonts w:cs="Arial"/>
                <w:lang w:eastAsia="ru-RU"/>
              </w:rPr>
              <w:t>көрсету</w:t>
            </w:r>
            <w:proofErr w:type="spellEnd"/>
            <w:r w:rsidRPr="00CE4365">
              <w:rPr>
                <w:rFonts w:cs="Arial"/>
                <w:lang w:eastAsia="ru-RU"/>
              </w:rPr>
              <w:t xml:space="preserve"> </w:t>
            </w:r>
            <w:proofErr w:type="spellStart"/>
            <w:r w:rsidRPr="00CE4365">
              <w:rPr>
                <w:rFonts w:cs="Arial"/>
                <w:lang w:eastAsia="ru-RU"/>
              </w:rPr>
              <w:t>туралы</w:t>
            </w:r>
            <w:proofErr w:type="spellEnd"/>
            <w:r w:rsidRPr="00CE4365">
              <w:rPr>
                <w:rFonts w:cs="Arial"/>
                <w:lang w:eastAsia="ru-RU"/>
              </w:rPr>
              <w:t xml:space="preserve"> </w:t>
            </w:r>
            <w:r>
              <w:rPr>
                <w:rFonts w:cs="Arial"/>
                <w:lang w:val="kk-KZ" w:eastAsia="ru-RU"/>
              </w:rPr>
              <w:t>ш</w:t>
            </w:r>
            <w:proofErr w:type="spellStart"/>
            <w:r w:rsidRPr="00CE4365">
              <w:rPr>
                <w:rFonts w:cs="Arial"/>
                <w:lang w:eastAsia="ru-RU"/>
              </w:rPr>
              <w:t>арттың</w:t>
            </w:r>
            <w:proofErr w:type="spellEnd"/>
            <w:r w:rsidRPr="00CE4365">
              <w:rPr>
                <w:rFonts w:cs="Arial"/>
                <w:lang w:eastAsia="ru-RU"/>
              </w:rPr>
              <w:t xml:space="preserve"> (</w:t>
            </w:r>
            <w:proofErr w:type="spellStart"/>
            <w:r w:rsidRPr="00CE4365">
              <w:rPr>
                <w:rFonts w:cs="Arial"/>
                <w:lang w:eastAsia="ru-RU"/>
              </w:rPr>
              <w:t>бұдан</w:t>
            </w:r>
            <w:proofErr w:type="spellEnd"/>
            <w:r w:rsidRPr="00CE4365">
              <w:rPr>
                <w:rFonts w:cs="Arial"/>
                <w:lang w:eastAsia="ru-RU"/>
              </w:rPr>
              <w:t xml:space="preserve"> </w:t>
            </w:r>
            <w:proofErr w:type="spellStart"/>
            <w:r w:rsidRPr="00CE4365">
              <w:rPr>
                <w:rFonts w:cs="Arial"/>
                <w:lang w:eastAsia="ru-RU"/>
              </w:rPr>
              <w:t>әрі</w:t>
            </w:r>
            <w:proofErr w:type="spellEnd"/>
            <w:r w:rsidRPr="00CE4365">
              <w:rPr>
                <w:rFonts w:cs="Arial"/>
                <w:lang w:eastAsia="ru-RU"/>
              </w:rPr>
              <w:t xml:space="preserve"> – </w:t>
            </w:r>
            <w:proofErr w:type="spellStart"/>
            <w:r w:rsidRPr="00CE4365">
              <w:rPr>
                <w:rFonts w:cs="Arial"/>
                <w:lang w:eastAsia="ru-RU"/>
              </w:rPr>
              <w:t>Шарт</w:t>
            </w:r>
            <w:proofErr w:type="spellEnd"/>
            <w:r w:rsidRPr="00CE4365">
              <w:rPr>
                <w:rFonts w:cs="Arial"/>
                <w:lang w:eastAsia="ru-RU"/>
              </w:rPr>
              <w:t xml:space="preserve">) </w:t>
            </w:r>
            <w:proofErr w:type="spellStart"/>
            <w:r w:rsidRPr="00CE4365">
              <w:rPr>
                <w:rFonts w:cs="Arial"/>
                <w:lang w:eastAsia="ru-RU"/>
              </w:rPr>
              <w:t>талаптарымен</w:t>
            </w:r>
            <w:proofErr w:type="spellEnd"/>
            <w:r w:rsidRPr="00CE4365">
              <w:rPr>
                <w:rFonts w:cs="Arial"/>
                <w:lang w:eastAsia="ru-RU"/>
              </w:rPr>
              <w:t xml:space="preserve"> </w:t>
            </w:r>
            <w:proofErr w:type="spellStart"/>
            <w:r w:rsidRPr="00CE4365">
              <w:rPr>
                <w:rFonts w:cs="Arial"/>
                <w:lang w:eastAsia="ru-RU"/>
              </w:rPr>
              <w:t>таныстық</w:t>
            </w:r>
            <w:proofErr w:type="spellEnd"/>
            <w:r w:rsidRPr="00CE4365">
              <w:rPr>
                <w:rFonts w:cs="Arial"/>
                <w:lang w:eastAsia="ru-RU"/>
              </w:rPr>
              <w:t xml:space="preserve"> </w:t>
            </w:r>
            <w:proofErr w:type="spellStart"/>
            <w:r w:rsidRPr="00CE4365">
              <w:rPr>
                <w:rFonts w:cs="Arial"/>
                <w:lang w:eastAsia="ru-RU"/>
              </w:rPr>
              <w:t>және</w:t>
            </w:r>
            <w:proofErr w:type="spellEnd"/>
            <w:r w:rsidRPr="00CE4365">
              <w:rPr>
                <w:rFonts w:cs="Arial"/>
                <w:lang w:eastAsia="ru-RU"/>
              </w:rPr>
              <w:t xml:space="preserve"> </w:t>
            </w:r>
            <w:proofErr w:type="spellStart"/>
            <w:r w:rsidRPr="00CE4365">
              <w:rPr>
                <w:rFonts w:cs="Arial"/>
                <w:lang w:eastAsia="ru-RU"/>
              </w:rPr>
              <w:t>оларға</w:t>
            </w:r>
            <w:proofErr w:type="spellEnd"/>
            <w:r w:rsidRPr="00CE4365">
              <w:rPr>
                <w:rFonts w:cs="Arial"/>
                <w:lang w:eastAsia="ru-RU"/>
              </w:rPr>
              <w:t xml:space="preserve"> </w:t>
            </w:r>
            <w:proofErr w:type="spellStart"/>
            <w:r w:rsidRPr="00CE4365">
              <w:rPr>
                <w:rFonts w:cs="Arial"/>
                <w:lang w:eastAsia="ru-RU"/>
              </w:rPr>
              <w:t>сөзсіз</w:t>
            </w:r>
            <w:proofErr w:type="spellEnd"/>
            <w:r w:rsidRPr="00CE4365">
              <w:rPr>
                <w:rFonts w:cs="Arial"/>
                <w:lang w:eastAsia="ru-RU"/>
              </w:rPr>
              <w:t xml:space="preserve"> </w:t>
            </w:r>
            <w:proofErr w:type="spellStart"/>
            <w:r w:rsidRPr="00CE4365">
              <w:rPr>
                <w:rFonts w:cs="Arial"/>
                <w:lang w:eastAsia="ru-RU"/>
              </w:rPr>
              <w:t>қосыламыз</w:t>
            </w:r>
            <w:proofErr w:type="spellEnd"/>
            <w:r>
              <w:rPr>
                <w:rFonts w:cs="Arial"/>
                <w:lang w:val="kk-KZ" w:eastAsia="ru-RU"/>
              </w:rPr>
              <w:t>;</w:t>
            </w:r>
          </w:p>
          <w:p w14:paraId="27DECD6B" w14:textId="77777777" w:rsidR="00794180" w:rsidRPr="004072D5" w:rsidRDefault="00794180" w:rsidP="00AA7371">
            <w:pPr>
              <w:tabs>
                <w:tab w:val="left" w:pos="432"/>
              </w:tabs>
              <w:ind w:left="432" w:hanging="432"/>
              <w:jc w:val="both"/>
              <w:rPr>
                <w:rFonts w:cs="Arial"/>
                <w:lang w:val="kk-KZ" w:eastAsia="ru-RU"/>
              </w:rPr>
            </w:pPr>
            <w:r w:rsidRPr="004072D5">
              <w:rPr>
                <w:rFonts w:cs="Arial"/>
                <w:lang w:val="kk-KZ" w:eastAsia="ru-RU"/>
              </w:rPr>
              <w:t>–</w:t>
            </w:r>
            <w:r w:rsidRPr="004072D5">
              <w:rPr>
                <w:rFonts w:cs="Arial"/>
                <w:lang w:val="kk-KZ" w:eastAsia="ru-RU"/>
              </w:rPr>
              <w:tab/>
            </w:r>
            <w:r>
              <w:rPr>
                <w:rFonts w:cs="Arial"/>
                <w:lang w:val="kk-KZ" w:eastAsia="ru-RU"/>
              </w:rPr>
              <w:t xml:space="preserve">Клиринг орталығының ресми интернет-ресурсында жарияланған </w:t>
            </w:r>
            <w:r w:rsidRPr="004072D5">
              <w:rPr>
                <w:rFonts w:cs="Arial"/>
                <w:lang w:val="kk-KZ" w:eastAsia="ru-RU"/>
              </w:rPr>
              <w:t>Қаржы құралдарымен жасалатын мәмілелер бойынша клирингілік қызметті жүргізу ережелерімен (бұдан әрі – Клиринг ережелері), Клирингілік қатысушылар туралы қағидамен, Клирингілік алымдар және тұрақсыздық айыбы туралы қағидамен және Қор нарығында орталық контрагентпен жасалатын мәмілелер бойынша ақшалай есеп айырысу жүргізу ережелерімен, Валюта нарығында жасалатын мәмілелер бойынша есеп айырысу жүргізу ережелерімен, Деривативтер нарығында жасалатын мәмілелер бойынша есеп айырысу жүргізу ережелерімен</w:t>
            </w:r>
            <w:r>
              <w:rPr>
                <w:rFonts w:cs="Arial"/>
                <w:lang w:val="kk-KZ" w:eastAsia="ru-RU"/>
              </w:rPr>
              <w:t>,</w:t>
            </w:r>
            <w:r w:rsidRPr="004072D5">
              <w:rPr>
                <w:rFonts w:cs="Arial"/>
                <w:lang w:val="kk-KZ" w:eastAsia="ru-RU"/>
              </w:rPr>
              <w:t xml:space="preserve"> Биржалық сауда-саттық бойынша есеп айырысу кезінде ақшаны ішкі есепке алу және құжаттарды ресімдеу ережелерімен (бұдан әрі </w:t>
            </w:r>
            <w:r w:rsidRPr="00CE4365">
              <w:rPr>
                <w:rFonts w:cs="Arial"/>
                <w:lang w:val="kk-KZ" w:eastAsia="ru-RU"/>
              </w:rPr>
              <w:t>–</w:t>
            </w:r>
            <w:r w:rsidRPr="004072D5">
              <w:rPr>
                <w:rFonts w:cs="Arial"/>
                <w:lang w:val="kk-KZ" w:eastAsia="ru-RU"/>
              </w:rPr>
              <w:t xml:space="preserve"> Есеп айырысу ережелері)</w:t>
            </w:r>
            <w:r>
              <w:rPr>
                <w:rFonts w:cs="Arial"/>
                <w:lang w:val="kk-KZ" w:eastAsia="ru-RU"/>
              </w:rPr>
              <w:t xml:space="preserve"> және Клиринг орталығының өзге де ішкі құжаттарымен және олардың қосымшаларымен</w:t>
            </w:r>
            <w:r w:rsidRPr="004072D5">
              <w:rPr>
                <w:rFonts w:cs="Arial"/>
                <w:lang w:val="kk-KZ" w:eastAsia="ru-RU"/>
              </w:rPr>
              <w:t xml:space="preserve"> таныстық;</w:t>
            </w:r>
          </w:p>
          <w:p w14:paraId="297B38CC" w14:textId="77777777" w:rsidR="00794180" w:rsidRPr="006254B6" w:rsidRDefault="00794180" w:rsidP="00AA7371">
            <w:pPr>
              <w:tabs>
                <w:tab w:val="left" w:pos="432"/>
              </w:tabs>
              <w:ind w:left="432" w:hanging="432"/>
              <w:jc w:val="both"/>
              <w:rPr>
                <w:rFonts w:cs="Arial"/>
                <w:lang w:val="kk-KZ" w:eastAsia="ru-RU"/>
              </w:rPr>
            </w:pPr>
            <w:r w:rsidRPr="004072D5">
              <w:rPr>
                <w:rFonts w:cs="Arial"/>
                <w:lang w:val="kk-KZ" w:eastAsia="ru-RU"/>
              </w:rPr>
              <w:t>–</w:t>
            </w:r>
            <w:r w:rsidRPr="004072D5">
              <w:rPr>
                <w:rFonts w:cs="Arial"/>
                <w:lang w:val="kk-KZ" w:eastAsia="ru-RU"/>
              </w:rPr>
              <w:tab/>
            </w:r>
            <w:r w:rsidRPr="006254B6">
              <w:rPr>
                <w:rFonts w:cs="Arial"/>
                <w:lang w:val="kk-KZ" w:eastAsia="ru-RU"/>
              </w:rPr>
              <w:t>Клиринг орталы</w:t>
            </w:r>
            <w:r>
              <w:rPr>
                <w:rFonts w:cs="Arial"/>
                <w:lang w:val="kk-KZ" w:eastAsia="ru-RU"/>
              </w:rPr>
              <w:t>ғының</w:t>
            </w:r>
            <w:r w:rsidRPr="006254B6">
              <w:rPr>
                <w:rFonts w:cs="Arial"/>
                <w:lang w:val="kk-KZ" w:eastAsia="ru-RU"/>
              </w:rPr>
              <w:t xml:space="preserve"> жоғарыда аталған ішкі құжаттарында белгіленген барлық шарт</w:t>
            </w:r>
            <w:r>
              <w:rPr>
                <w:rFonts w:cs="Arial"/>
                <w:lang w:val="kk-KZ" w:eastAsia="ru-RU"/>
              </w:rPr>
              <w:t>пен</w:t>
            </w:r>
            <w:r w:rsidRPr="006254B6">
              <w:rPr>
                <w:rFonts w:cs="Arial"/>
                <w:lang w:val="kk-KZ" w:eastAsia="ru-RU"/>
              </w:rPr>
              <w:t xml:space="preserve"> </w:t>
            </w:r>
            <w:r>
              <w:rPr>
                <w:rFonts w:cs="Arial"/>
                <w:lang w:val="kk-KZ" w:eastAsia="ru-RU"/>
              </w:rPr>
              <w:t xml:space="preserve">және </w:t>
            </w:r>
            <w:r w:rsidRPr="006254B6">
              <w:rPr>
                <w:rFonts w:cs="Arial"/>
                <w:lang w:val="kk-KZ" w:eastAsia="ru-RU"/>
              </w:rPr>
              <w:t>талап</w:t>
            </w:r>
            <w:r>
              <w:rPr>
                <w:rFonts w:cs="Arial"/>
                <w:lang w:val="kk-KZ" w:eastAsia="ru-RU"/>
              </w:rPr>
              <w:t>пен</w:t>
            </w:r>
            <w:r w:rsidRPr="006254B6">
              <w:rPr>
                <w:rFonts w:cs="Arial"/>
                <w:lang w:val="kk-KZ" w:eastAsia="ru-RU"/>
              </w:rPr>
              <w:t xml:space="preserve"> сөзсіз келісеміз және осы шарттар мен талаптарды сақтауға, оларды бұзған жағдайда толық жауапкершілік көтеруге міндеттенеміз</w:t>
            </w:r>
            <w:r>
              <w:rPr>
                <w:rFonts w:cs="Arial"/>
                <w:lang w:val="kk-KZ" w:eastAsia="ru-RU"/>
              </w:rPr>
              <w:t>;</w:t>
            </w:r>
          </w:p>
          <w:p w14:paraId="773EA30D" w14:textId="77777777" w:rsidR="00794180" w:rsidRPr="00A44BFD" w:rsidRDefault="00794180" w:rsidP="00AA7371">
            <w:pPr>
              <w:tabs>
                <w:tab w:val="left" w:pos="432"/>
              </w:tabs>
              <w:ind w:left="432" w:hanging="432"/>
              <w:jc w:val="both"/>
              <w:rPr>
                <w:rFonts w:cs="Arial"/>
                <w:lang w:val="kk-KZ" w:eastAsia="ru-RU"/>
              </w:rPr>
            </w:pPr>
            <w:r w:rsidRPr="004072D5">
              <w:rPr>
                <w:rFonts w:cs="Arial"/>
                <w:lang w:val="kk-KZ" w:eastAsia="ru-RU"/>
              </w:rPr>
              <w:t>–</w:t>
            </w:r>
            <w:r w:rsidRPr="004072D5">
              <w:rPr>
                <w:rFonts w:cs="Arial"/>
                <w:lang w:val="kk-KZ" w:eastAsia="ru-RU"/>
              </w:rPr>
              <w:tab/>
            </w:r>
            <w:r w:rsidRPr="00A44BFD">
              <w:rPr>
                <w:rFonts w:cs="Arial"/>
                <w:lang w:val="kk-KZ" w:eastAsia="ru-RU"/>
              </w:rPr>
              <w:t>Клиринг орталы</w:t>
            </w:r>
            <w:r>
              <w:rPr>
                <w:rFonts w:cs="Arial"/>
                <w:lang w:val="kk-KZ" w:eastAsia="ru-RU"/>
              </w:rPr>
              <w:t xml:space="preserve">ғына </w:t>
            </w:r>
            <w:r w:rsidRPr="00A44BFD">
              <w:rPr>
                <w:rFonts w:cs="Arial"/>
                <w:lang w:val="kk-KZ" w:eastAsia="ru-RU"/>
              </w:rPr>
              <w:t xml:space="preserve">Биржа ақпараттық өзара іс-қимыл арқылы беретін қажетті құжаттар мен ақпаратты алуға, </w:t>
            </w:r>
            <w:r>
              <w:rPr>
                <w:rFonts w:cs="Arial"/>
                <w:lang w:val="kk-KZ" w:eastAsia="ru-RU"/>
              </w:rPr>
              <w:t>оған қоса</w:t>
            </w:r>
            <w:r w:rsidRPr="00A44BFD">
              <w:rPr>
                <w:rFonts w:cs="Arial"/>
                <w:lang w:val="kk-KZ" w:eastAsia="ru-RU"/>
              </w:rPr>
              <w:t xml:space="preserve"> бағалы қағаздар нарығындағы коммерциялық құпияны </w:t>
            </w:r>
            <w:r>
              <w:rPr>
                <w:rFonts w:cs="Arial"/>
                <w:lang w:val="kk-KZ" w:eastAsia="ru-RU"/>
              </w:rPr>
              <w:t xml:space="preserve">ашып көрсетуге </w:t>
            </w:r>
            <w:r w:rsidRPr="00A44BFD">
              <w:rPr>
                <w:rFonts w:cs="Arial"/>
                <w:lang w:val="kk-KZ" w:eastAsia="ru-RU"/>
              </w:rPr>
              <w:t>сөзсіз және қайтарып алынбайтын түрде келісімімізді береміз.</w:t>
            </w:r>
          </w:p>
          <w:p w14:paraId="39022BB9" w14:textId="77777777" w:rsidR="00794180" w:rsidRPr="004072D5" w:rsidRDefault="00794180" w:rsidP="00AA7371">
            <w:pPr>
              <w:tabs>
                <w:tab w:val="left" w:pos="432"/>
              </w:tabs>
              <w:ind w:left="432" w:hanging="432"/>
              <w:jc w:val="both"/>
              <w:rPr>
                <w:rFonts w:cs="Arial"/>
                <w:lang w:val="kk-KZ" w:eastAsia="ru-RU"/>
              </w:rPr>
            </w:pPr>
            <w:r w:rsidRPr="004072D5">
              <w:rPr>
                <w:rFonts w:cs="Arial"/>
                <w:lang w:val="kk-KZ" w:eastAsia="ru-RU"/>
              </w:rPr>
              <w:t>–</w:t>
            </w:r>
            <w:r w:rsidRPr="004072D5">
              <w:rPr>
                <w:rFonts w:cs="Arial"/>
                <w:lang w:val="kk-KZ" w:eastAsia="ru-RU"/>
              </w:rPr>
              <w:tab/>
              <w:t xml:space="preserve">Клиринг ережелеріне, Клирингілік қатысушылар туралы қағидаға, Есеп айырысу ережелерінде және Клиринг орталығының клирингілік </w:t>
            </w:r>
            <w:r>
              <w:rPr>
                <w:rFonts w:cs="Arial"/>
                <w:lang w:val="kk-KZ" w:eastAsia="ru-RU"/>
              </w:rPr>
              <w:t xml:space="preserve">және есеп айырысу </w:t>
            </w:r>
            <w:r w:rsidRPr="004072D5">
              <w:rPr>
                <w:rFonts w:cs="Arial"/>
                <w:lang w:val="kk-KZ" w:eastAsia="ru-RU"/>
              </w:rPr>
              <w:t>қызметіне қатысты Клиринг орталығының өзге де ішкі құжаттарына енгізілген барлық өзгерісті және/немесе толықтыруды немесе олардың жаңа редакциясын қабылдаймыз;</w:t>
            </w:r>
          </w:p>
          <w:p w14:paraId="235437BE" w14:textId="77777777" w:rsidR="00794180" w:rsidRPr="004072D5" w:rsidRDefault="00794180" w:rsidP="00AA7371">
            <w:pPr>
              <w:tabs>
                <w:tab w:val="left" w:pos="432"/>
              </w:tabs>
              <w:ind w:left="432" w:hanging="432"/>
              <w:jc w:val="both"/>
              <w:rPr>
                <w:rFonts w:cs="Arial"/>
                <w:lang w:val="kk-KZ" w:eastAsia="ru-RU"/>
              </w:rPr>
            </w:pPr>
            <w:r w:rsidRPr="004072D5">
              <w:rPr>
                <w:rFonts w:cs="Arial"/>
                <w:lang w:val="kk-KZ" w:eastAsia="ru-RU"/>
              </w:rPr>
              <w:t>–</w:t>
            </w:r>
            <w:r w:rsidRPr="004072D5">
              <w:rPr>
                <w:rFonts w:cs="Arial"/>
                <w:lang w:val="kk-KZ" w:eastAsia="ru-RU"/>
              </w:rPr>
              <w:tab/>
              <w:t xml:space="preserve">қаржы құралдарымен жасалатын мәмілелер бойынша, кепілдік жарнаны (кепілдік жарналарды), қамтамасыз етуді енгізу (қосымша енгізу) бойынша міндеттемелерді уақытылы орындауға, клирингілік алымдарды, оларды есептеу кезінде тұрақсыздық айыбын (айыппұлды) төлеуге, сондай-ақ Клиринг </w:t>
            </w:r>
            <w:r w:rsidRPr="004072D5">
              <w:rPr>
                <w:rFonts w:cs="Arial"/>
                <w:lang w:val="kk-KZ" w:eastAsia="ru-RU"/>
              </w:rPr>
              <w:lastRenderedPageBreak/>
              <w:t>ережелеріне, Клирингілік қатысушылар туралы қағидаға</w:t>
            </w:r>
            <w:r>
              <w:rPr>
                <w:rFonts w:cs="Arial"/>
                <w:lang w:val="kk-KZ" w:eastAsia="ru-RU"/>
              </w:rPr>
              <w:t>, Есеп айырысу ережелеріне, Клирингілік алымдар мен тұрақсыздық айыптары туралы қағидаға</w:t>
            </w:r>
            <w:r w:rsidRPr="004072D5">
              <w:rPr>
                <w:rFonts w:cs="Arial"/>
                <w:lang w:val="kk-KZ" w:eastAsia="ru-RU"/>
              </w:rPr>
              <w:t xml:space="preserve"> және Клиринг орталығының өзге де ішкі құжаттарына сәйкес Клиринг орталығының басқа да төлемдерін жүзеге асыруға және (немесе) шығысын өтеуге міндеттенеміз.</w:t>
            </w:r>
          </w:p>
        </w:tc>
        <w:tc>
          <w:tcPr>
            <w:tcW w:w="4962" w:type="dxa"/>
          </w:tcPr>
          <w:p w14:paraId="70EB3E33" w14:textId="77777777" w:rsidR="00794180" w:rsidRPr="004072D5" w:rsidRDefault="00794180" w:rsidP="00AA7371">
            <w:pPr>
              <w:tabs>
                <w:tab w:val="left" w:pos="432"/>
              </w:tabs>
              <w:spacing w:before="60" w:after="60"/>
              <w:ind w:left="432" w:hanging="432"/>
              <w:jc w:val="both"/>
              <w:rPr>
                <w:rFonts w:cs="Arial"/>
                <w:bCs/>
                <w:lang w:val="kk-KZ" w:eastAsia="ru-RU"/>
              </w:rPr>
            </w:pPr>
            <w:r w:rsidRPr="004072D5">
              <w:rPr>
                <w:rFonts w:cs="Arial"/>
                <w:lang w:eastAsia="ru-RU"/>
              </w:rPr>
              <w:lastRenderedPageBreak/>
              <w:t>–</w:t>
            </w:r>
            <w:r w:rsidRPr="004072D5">
              <w:rPr>
                <w:rFonts w:cs="Arial"/>
                <w:lang w:eastAsia="ru-RU"/>
              </w:rPr>
              <w:tab/>
            </w:r>
            <w:r w:rsidRPr="00CE4365">
              <w:rPr>
                <w:rFonts w:cs="Arial"/>
                <w:lang w:eastAsia="ru-RU"/>
              </w:rPr>
              <w:t>ознакомлены с условиями Договора о клиринговом и расчетном обслуживании (далее – Договор)</w:t>
            </w:r>
            <w:r w:rsidRPr="004072D5">
              <w:rPr>
                <w:rFonts w:cs="Arial"/>
                <w:lang w:eastAsia="ru-RU"/>
              </w:rPr>
              <w:t xml:space="preserve"> размещенными на официальном интернет-ресурсе Клирингового центра</w:t>
            </w:r>
            <w:r w:rsidRPr="00CE4365">
              <w:rPr>
                <w:rFonts w:cs="Arial"/>
                <w:lang w:eastAsia="ru-RU"/>
              </w:rPr>
              <w:t xml:space="preserve"> и безусловно присоединяемся к ним,</w:t>
            </w:r>
            <w:r w:rsidRPr="004072D5">
              <w:rPr>
                <w:rFonts w:cs="Arial"/>
                <w:bCs/>
                <w:sz w:val="24"/>
                <w:szCs w:val="24"/>
                <w:lang w:val="kk-KZ" w:eastAsia="ru-RU"/>
              </w:rPr>
              <w:t xml:space="preserve"> </w:t>
            </w:r>
          </w:p>
          <w:p w14:paraId="0BBE23FD" w14:textId="77777777" w:rsidR="00794180" w:rsidRPr="004072D5" w:rsidRDefault="00794180" w:rsidP="00AA7371">
            <w:pPr>
              <w:tabs>
                <w:tab w:val="left" w:pos="432"/>
              </w:tabs>
              <w:spacing w:before="60" w:after="60"/>
              <w:ind w:left="432" w:hanging="432"/>
              <w:jc w:val="both"/>
              <w:rPr>
                <w:rFonts w:cs="Arial"/>
                <w:lang w:val="kk-KZ" w:eastAsia="ru-RU"/>
              </w:rPr>
            </w:pPr>
            <w:r w:rsidRPr="004072D5">
              <w:rPr>
                <w:rFonts w:cs="Arial"/>
                <w:lang w:eastAsia="ru-RU"/>
              </w:rPr>
              <w:t>–</w:t>
            </w:r>
            <w:r w:rsidRPr="004072D5">
              <w:rPr>
                <w:rFonts w:cs="Arial"/>
                <w:lang w:eastAsia="ru-RU"/>
              </w:rPr>
              <w:tab/>
            </w:r>
            <w:r w:rsidRPr="004072D5">
              <w:rPr>
                <w:rFonts w:cs="Arial"/>
                <w:lang w:val="kk-KZ" w:eastAsia="ru-RU"/>
              </w:rPr>
              <w:t>предварительно ознакомлены с</w:t>
            </w:r>
            <w:r w:rsidRPr="004072D5">
              <w:rPr>
                <w:rFonts w:cs="Arial"/>
                <w:lang w:eastAsia="ru-RU"/>
              </w:rPr>
              <w:t xml:space="preserve"> </w:t>
            </w:r>
            <w:r w:rsidRPr="004072D5">
              <w:rPr>
                <w:rFonts w:cs="Arial"/>
                <w:lang w:val="kk-KZ" w:eastAsia="ru-RU"/>
              </w:rPr>
              <w:t>Правилами осуществления клиринговой деятельности по сделкам с финансовыми инструментами (далее – Правила клиринга), Положением о клиринговых участниках, Положением о клиринговых сборах и неустойках</w:t>
            </w:r>
            <w:r w:rsidRPr="004072D5">
              <w:rPr>
                <w:rFonts w:cs="Arial"/>
                <w:lang w:eastAsia="ru-RU"/>
              </w:rPr>
              <w:t>, Правилами осуществления денежных расчетов по сделкам с центральным контрагентом на фондовом рынке, Правилами осуществления расчетов по сделкам на валютном рынке, Правилами осуществления расчетов по сделкам на рынке деривативов, Правилами внутреннего учета денег и оформления документов при расчетах по биржевым торгам (далее – Правила расчетов) и иными внутренними документами Клирингового центра</w:t>
            </w:r>
            <w:r w:rsidRPr="004072D5">
              <w:rPr>
                <w:rFonts w:cs="Arial"/>
                <w:lang w:val="kk-KZ" w:eastAsia="ru-RU"/>
              </w:rPr>
              <w:t xml:space="preserve"> и приложениями у ним</w:t>
            </w:r>
            <w:r w:rsidRPr="004072D5">
              <w:rPr>
                <w:rFonts w:cs="Arial"/>
                <w:lang w:eastAsia="ru-RU"/>
              </w:rPr>
              <w:t>, размещенными на официальном интернет-ресурсе Клирингового центра ;</w:t>
            </w:r>
          </w:p>
          <w:p w14:paraId="18776553" w14:textId="77777777" w:rsidR="00794180" w:rsidRPr="004072D5" w:rsidRDefault="00794180" w:rsidP="00AA7371">
            <w:pPr>
              <w:tabs>
                <w:tab w:val="left" w:pos="432"/>
              </w:tabs>
              <w:spacing w:before="60" w:after="60"/>
              <w:ind w:left="432" w:hanging="432"/>
              <w:jc w:val="both"/>
              <w:rPr>
                <w:rFonts w:cs="Arial"/>
                <w:lang w:eastAsia="ru-RU"/>
              </w:rPr>
            </w:pPr>
            <w:r w:rsidRPr="004072D5">
              <w:rPr>
                <w:rFonts w:cs="Arial"/>
                <w:lang w:eastAsia="ru-RU"/>
              </w:rPr>
              <w:t>–</w:t>
            </w:r>
            <w:r w:rsidRPr="004072D5">
              <w:rPr>
                <w:rFonts w:cs="Arial"/>
                <w:lang w:eastAsia="ru-RU"/>
              </w:rPr>
              <w:tab/>
            </w:r>
            <w:r w:rsidRPr="00835A5A">
              <w:rPr>
                <w:rFonts w:cs="Arial"/>
                <w:lang w:eastAsia="ru-RU"/>
              </w:rPr>
              <w:t>безусловно соглашаемся со всеми условиями и требованиями, установленными вышеперечисленными внутренними документами Клирингового центра, и обязуемся соблюдать эти условия и требования, нести полную ответственность за нарушение этих условий и требований;</w:t>
            </w:r>
          </w:p>
          <w:p w14:paraId="3776CE69" w14:textId="77777777" w:rsidR="00794180" w:rsidRPr="004072D5" w:rsidRDefault="00794180" w:rsidP="00AA7371">
            <w:pPr>
              <w:tabs>
                <w:tab w:val="left" w:pos="432"/>
              </w:tabs>
              <w:spacing w:before="60" w:after="60"/>
              <w:ind w:left="432" w:hanging="432"/>
              <w:jc w:val="both"/>
              <w:rPr>
                <w:rFonts w:cs="Arial"/>
                <w:lang w:eastAsia="ru-RU"/>
              </w:rPr>
            </w:pPr>
            <w:r w:rsidRPr="004072D5">
              <w:rPr>
                <w:rFonts w:cs="Arial"/>
                <w:lang w:eastAsia="ru-RU"/>
              </w:rPr>
              <w:t>–</w:t>
            </w:r>
            <w:r w:rsidRPr="004072D5">
              <w:rPr>
                <w:rFonts w:cs="Arial"/>
                <w:lang w:eastAsia="ru-RU"/>
              </w:rPr>
              <w:tab/>
              <w:t xml:space="preserve">безусловно </w:t>
            </w:r>
            <w:r w:rsidRPr="004072D5">
              <w:rPr>
                <w:rFonts w:cs="Arial"/>
                <w:lang w:val="kk-KZ" w:eastAsia="ru-RU"/>
              </w:rPr>
              <w:t xml:space="preserve">и безотзывно </w:t>
            </w:r>
            <w:r w:rsidRPr="004072D5">
              <w:rPr>
                <w:rFonts w:cs="Arial"/>
                <w:lang w:eastAsia="ru-RU"/>
              </w:rPr>
              <w:t>даем согласие на получение необходимых документов и информации Клиринговым центром, передаваемых биржей посредством информационного взаимодействия, в том числе на раскрытие коммерческой тайны на рынке ценных бумаг;</w:t>
            </w:r>
          </w:p>
          <w:p w14:paraId="63D960E4" w14:textId="77777777" w:rsidR="00794180" w:rsidRPr="004072D5" w:rsidRDefault="00794180" w:rsidP="00AA7371">
            <w:pPr>
              <w:tabs>
                <w:tab w:val="left" w:pos="432"/>
              </w:tabs>
              <w:spacing w:before="60" w:after="60"/>
              <w:ind w:left="432" w:hanging="432"/>
              <w:jc w:val="both"/>
              <w:rPr>
                <w:rFonts w:cs="Arial"/>
                <w:lang w:eastAsia="ru-RU"/>
              </w:rPr>
            </w:pPr>
            <w:r w:rsidRPr="004072D5">
              <w:rPr>
                <w:rFonts w:cs="Arial"/>
                <w:lang w:eastAsia="ru-RU"/>
              </w:rPr>
              <w:t>–</w:t>
            </w:r>
            <w:r w:rsidRPr="004072D5">
              <w:rPr>
                <w:rFonts w:cs="Arial"/>
                <w:lang w:eastAsia="ru-RU"/>
              </w:rPr>
              <w:tab/>
              <w:t>принимаем все внесенные в последующем изменения и/или дополнения в Правила клиринга, Положение о клиринговых участниках, Правила расчетов или изложение их в новых редакциях, и иные внутренние документы Клирингового центра, в том числе относящиеся к клиринговой и расчетной деятельности Клирингового центра;</w:t>
            </w:r>
          </w:p>
          <w:p w14:paraId="2567075C" w14:textId="77777777" w:rsidR="00794180" w:rsidRPr="004072D5" w:rsidRDefault="00794180" w:rsidP="00AA7371">
            <w:pPr>
              <w:tabs>
                <w:tab w:val="left" w:pos="432"/>
              </w:tabs>
              <w:spacing w:before="60" w:after="60"/>
              <w:ind w:left="432" w:hanging="432"/>
              <w:jc w:val="both"/>
              <w:rPr>
                <w:rFonts w:cs="Arial"/>
                <w:lang w:eastAsia="ru-RU"/>
              </w:rPr>
            </w:pPr>
            <w:r w:rsidRPr="004072D5">
              <w:rPr>
                <w:rFonts w:cs="Arial"/>
                <w:lang w:eastAsia="ru-RU"/>
              </w:rPr>
              <w:t>–</w:t>
            </w:r>
            <w:r w:rsidRPr="004072D5">
              <w:rPr>
                <w:rFonts w:cs="Arial"/>
                <w:lang w:eastAsia="ru-RU"/>
              </w:rPr>
              <w:tab/>
            </w:r>
            <w:r w:rsidRPr="00835A5A">
              <w:rPr>
                <w:rFonts w:cs="Arial"/>
                <w:lang w:eastAsia="ru-RU"/>
              </w:rPr>
              <w:t>обязуемся своевременно выполнять обязательства по сделкам с финансовыми инструментами, по внесению (</w:t>
            </w:r>
            <w:proofErr w:type="spellStart"/>
            <w:r w:rsidRPr="00835A5A">
              <w:rPr>
                <w:rFonts w:cs="Arial"/>
                <w:lang w:eastAsia="ru-RU"/>
              </w:rPr>
              <w:t>довнесению</w:t>
            </w:r>
            <w:proofErr w:type="spellEnd"/>
            <w:r w:rsidRPr="00835A5A">
              <w:rPr>
                <w:rFonts w:cs="Arial"/>
                <w:lang w:eastAsia="ru-RU"/>
              </w:rPr>
              <w:t xml:space="preserve">) гарантийного взноса (гарантийных взносов), обеспечения, уплачивать клиринговые сборы, неустойки (штрафы) при их начислении, а также осуществлять другие платежи и/или возмещать расходы Клирингового центра в соответствии с </w:t>
            </w:r>
            <w:r w:rsidRPr="00835A5A">
              <w:rPr>
                <w:rFonts w:cs="Arial"/>
                <w:lang w:eastAsia="ru-RU"/>
              </w:rPr>
              <w:lastRenderedPageBreak/>
              <w:t>Правилами клиринга, Положением о клиринговых участниках, Правилами расчетов,</w:t>
            </w:r>
            <w:r w:rsidRPr="00835A5A">
              <w:rPr>
                <w:rFonts w:cs="Arial"/>
                <w:lang w:val="kk-KZ" w:eastAsia="ru-RU"/>
              </w:rPr>
              <w:t xml:space="preserve"> Положением о клиринговых сборах и неустойках</w:t>
            </w:r>
            <w:r w:rsidRPr="00835A5A">
              <w:rPr>
                <w:rFonts w:cs="Arial"/>
                <w:lang w:eastAsia="ru-RU"/>
              </w:rPr>
              <w:t xml:space="preserve"> и иными внутренними документами Клирингового центра.</w:t>
            </w:r>
          </w:p>
        </w:tc>
      </w:tr>
      <w:tr w:rsidR="00794180" w:rsidRPr="004072D5" w14:paraId="6E0395C2" w14:textId="77777777" w:rsidTr="00AA7371">
        <w:tc>
          <w:tcPr>
            <w:tcW w:w="4673" w:type="dxa"/>
          </w:tcPr>
          <w:p w14:paraId="0E5ED984" w14:textId="77777777" w:rsidR="00794180" w:rsidRPr="004072D5" w:rsidRDefault="00794180" w:rsidP="00AA7371">
            <w:pPr>
              <w:jc w:val="both"/>
              <w:rPr>
                <w:rFonts w:cs="Arial"/>
                <w:lang w:val="kk-KZ" w:eastAsia="ru-RU"/>
              </w:rPr>
            </w:pPr>
            <w:r w:rsidRPr="004072D5">
              <w:rPr>
                <w:rFonts w:cs="Arial"/>
                <w:lang w:val="kk-KZ" w:eastAsia="ru-RU"/>
              </w:rPr>
              <w:lastRenderedPageBreak/>
              <w:t>Осы Өтінішке қол қоя отырып, Клирингілік қатысушылар туралы қағиданың Клиринг орталығының кандидатқа клирингілік қатысушы (бұдан әрі – клирингілік қатысушы) мәртебесін беру туралы шешімі қолданысқа енгізілген күннен бастап Клиринг орталығымен Шарт жасалған болып есептелетіні туралы шартымен танысқанымызды және келісетінімізді мәлімдейміз.</w:t>
            </w:r>
          </w:p>
          <w:p w14:paraId="67CB58D2" w14:textId="77777777" w:rsidR="00794180" w:rsidRPr="004072D5" w:rsidRDefault="00794180" w:rsidP="00AA7371">
            <w:pPr>
              <w:widowControl w:val="0"/>
              <w:jc w:val="both"/>
              <w:rPr>
                <w:rFonts w:cs="Arial"/>
                <w:lang w:val="kk-KZ" w:eastAsia="ru-RU"/>
              </w:rPr>
            </w:pPr>
            <w:r w:rsidRPr="004072D5">
              <w:rPr>
                <w:rFonts w:cs="Arial"/>
                <w:lang w:val="kk-KZ" w:eastAsia="ru-RU"/>
              </w:rPr>
              <w:t>Осы Өтінішке қол қоя отырып, Шарттың мынадай талаптарымен танысқанымызды және келісетінімізді мәлімдейміз:</w:t>
            </w:r>
          </w:p>
          <w:p w14:paraId="7F1B4F25" w14:textId="77777777" w:rsidR="00794180" w:rsidRPr="004072D5" w:rsidRDefault="00794180" w:rsidP="00AA7371">
            <w:pPr>
              <w:widowControl w:val="0"/>
              <w:jc w:val="both"/>
              <w:rPr>
                <w:rFonts w:cs="Arial"/>
                <w:lang w:val="kk-KZ" w:eastAsia="ru-RU"/>
              </w:rPr>
            </w:pPr>
            <w:r w:rsidRPr="004072D5">
              <w:rPr>
                <w:rFonts w:cs="Arial"/>
                <w:lang w:val="kk-KZ" w:eastAsia="ru-RU"/>
              </w:rPr>
              <w:t>Шарт Клиринг орталығы мен клирингілік қатысушының клиенттері арасындағы қатынастарды реттемейді;</w:t>
            </w:r>
          </w:p>
          <w:p w14:paraId="55B83CFF" w14:textId="77777777" w:rsidR="00794180" w:rsidRPr="004072D5" w:rsidRDefault="00794180" w:rsidP="00AA7371">
            <w:pPr>
              <w:widowControl w:val="0"/>
              <w:jc w:val="both"/>
              <w:rPr>
                <w:rFonts w:cs="Arial"/>
                <w:lang w:val="kk-KZ" w:eastAsia="ru-RU"/>
              </w:rPr>
            </w:pPr>
            <w:r w:rsidRPr="004072D5">
              <w:rPr>
                <w:rFonts w:cs="Arial"/>
                <w:lang w:val="kk-KZ" w:eastAsia="ru-RU"/>
              </w:rPr>
              <w:t>клирингілік қатысушының оның клиентімен (клиенттерімен), атап айтқанда, осындай клиенттің (осындай клиенттердің) мүдделері үшін мәміле жасасуға, олардан міндеттемелерді орындауға және (немесе) тоқтатуға, оның ішінде клиринг нәтижесінде туындайтын қатынастары Қазақстан Республикасының заңнамасымен және клирингілік қатысушы мен оның клиенті (клиенттері) арасында жасалған шарттармен реттеледі;</w:t>
            </w:r>
          </w:p>
          <w:p w14:paraId="1808D489" w14:textId="77777777" w:rsidR="00794180" w:rsidRPr="004072D5" w:rsidRDefault="00794180" w:rsidP="00AA7371">
            <w:pPr>
              <w:widowControl w:val="0"/>
              <w:jc w:val="both"/>
              <w:rPr>
                <w:rFonts w:cs="Arial"/>
                <w:lang w:val="kk-KZ" w:eastAsia="ru-RU"/>
              </w:rPr>
            </w:pPr>
            <w:r w:rsidRPr="004072D5">
              <w:rPr>
                <w:rFonts w:cs="Arial"/>
                <w:lang w:val="kk-KZ" w:eastAsia="ru-RU"/>
              </w:rPr>
              <w:t xml:space="preserve">клирингілік қатысушы өз мүддесі үшін мәміле жасауға байланысты, оның ішінде олар бойынша міндеттемелерді орындауға және (немесе) тоқтатуға, сондай-ақ клирингілік қатысушының Клиринг ережелерінің қағидаларын қолдануына қатысты қандай да бір мәселелер туындаған кезде өз клиенттері алдында дербес (Клиринг орталығын </w:t>
            </w:r>
            <w:r>
              <w:rPr>
                <w:rFonts w:cs="Arial"/>
                <w:lang w:val="kk-KZ" w:eastAsia="ru-RU"/>
              </w:rPr>
              <w:t>қатыстырмай</w:t>
            </w:r>
            <w:r w:rsidRPr="004072D5">
              <w:rPr>
                <w:rFonts w:cs="Arial"/>
                <w:lang w:val="kk-KZ" w:eastAsia="ru-RU"/>
              </w:rPr>
              <w:t>) жауапты болады;</w:t>
            </w:r>
          </w:p>
          <w:p w14:paraId="25CE53B4" w14:textId="77777777" w:rsidR="00794180" w:rsidRPr="004072D5" w:rsidRDefault="00794180" w:rsidP="00AA7371">
            <w:pPr>
              <w:widowControl w:val="0"/>
              <w:jc w:val="both"/>
              <w:rPr>
                <w:rFonts w:cs="Arial"/>
                <w:lang w:val="kk-KZ" w:eastAsia="ru-RU"/>
              </w:rPr>
            </w:pPr>
            <w:r w:rsidRPr="004072D5">
              <w:rPr>
                <w:rFonts w:cs="Arial"/>
                <w:lang w:val="kk-KZ" w:eastAsia="ru-RU"/>
              </w:rPr>
              <w:t>Клиринг орталығы клиринг қорытындысы бойынша есеп айырысу жүргізуге, клирингілік қатысушының, оның ішінде Клиринг орталығының пайдасына клирингілік алымдарды төлеу жөніндегі міндеттемелерін Клиринг ережелерінде, Клирингілік қатысушылар туралы қағидада, Клирингілік алымдар мен тұрақсыздық айыбы туралы қағидада және Клиринг орталығының өзге де ішкі құжаттарында белгіленген тәртіппен анықтауға құқылы.</w:t>
            </w:r>
            <w:r w:rsidRPr="004072D5" w:rsidDel="00F11B92">
              <w:rPr>
                <w:rFonts w:cs="Arial"/>
                <w:lang w:val="kk-KZ" w:eastAsia="ru-RU"/>
              </w:rPr>
              <w:t xml:space="preserve"> </w:t>
            </w:r>
          </w:p>
          <w:p w14:paraId="776DE240" w14:textId="77777777" w:rsidR="00794180" w:rsidRPr="004072D5" w:rsidRDefault="00794180" w:rsidP="00AA7371">
            <w:pPr>
              <w:widowControl w:val="0"/>
              <w:jc w:val="both"/>
              <w:rPr>
                <w:rFonts w:cs="Arial"/>
                <w:lang w:val="kk-KZ" w:eastAsia="ru-RU"/>
              </w:rPr>
            </w:pPr>
            <w:r w:rsidRPr="004072D5">
              <w:rPr>
                <w:rFonts w:cs="Arial"/>
                <w:lang w:val="kk-KZ" w:eastAsia="ru-RU"/>
              </w:rPr>
              <w:t>Клирингілік қатысушы Клирингілік орталықтың осы өтініште және клирингілік орталықтың ішкі құжаттарында көрсетілген іс-қимылдарды жүзеге асыруына өзінің келісімін береді;</w:t>
            </w:r>
          </w:p>
          <w:p w14:paraId="4D8DA47D" w14:textId="77777777" w:rsidR="00794180" w:rsidRDefault="00794180" w:rsidP="00AA7371">
            <w:pPr>
              <w:widowControl w:val="0"/>
              <w:spacing w:before="60" w:after="60"/>
              <w:jc w:val="both"/>
              <w:rPr>
                <w:rFonts w:cs="Arial"/>
                <w:lang w:val="kk-KZ" w:eastAsia="ru-RU"/>
              </w:rPr>
            </w:pPr>
            <w:r w:rsidRPr="004072D5">
              <w:rPr>
                <w:rFonts w:cs="Arial"/>
                <w:lang w:val="kk-KZ" w:eastAsia="ru-RU"/>
              </w:rPr>
              <w:t xml:space="preserve">Клирингілік қатысушы Шартқа енгізілетін өзгерістерге немесе Шарттың жалпы жаңа </w:t>
            </w:r>
            <w:r w:rsidRPr="004072D5">
              <w:rPr>
                <w:rFonts w:cs="Arial"/>
                <w:lang w:val="kk-KZ" w:eastAsia="ru-RU"/>
              </w:rPr>
              <w:lastRenderedPageBreak/>
              <w:t>редакцияда жазылуына қосылуға өзінің келісімін береді және Клирингілік қатысушы Клиринг орталығының интернет-ресурсын қарау арқылы Шарттың редакциясының өзгеруін, соған қоса оған енгізілетін өзгерістерді дербес қадағалайтынына келіседі.</w:t>
            </w:r>
          </w:p>
          <w:p w14:paraId="4DEC3756" w14:textId="77777777" w:rsidR="00794180" w:rsidRPr="00982C3C" w:rsidRDefault="00794180" w:rsidP="00AA7371">
            <w:pPr>
              <w:widowControl w:val="0"/>
              <w:spacing w:before="60" w:after="60"/>
              <w:jc w:val="both"/>
              <w:rPr>
                <w:rFonts w:cs="Arial"/>
                <w:lang w:val="kk-KZ" w:eastAsia="ru-RU"/>
              </w:rPr>
            </w:pPr>
            <w:r w:rsidRPr="00982C3C">
              <w:rPr>
                <w:rFonts w:cs="Arial"/>
                <w:lang w:val="kk-KZ" w:eastAsia="ru-RU"/>
              </w:rPr>
              <w:t>Шарттың мемлекеттік және орыс тілдеріндегі мәтіндері арасында алшақтық болған жағдайда, Шарт талаптарын түсіндір</w:t>
            </w:r>
            <w:r>
              <w:rPr>
                <w:rFonts w:cs="Arial"/>
                <w:lang w:val="kk-KZ" w:eastAsia="ru-RU"/>
              </w:rPr>
              <w:t>ген</w:t>
            </w:r>
            <w:r w:rsidRPr="00982C3C">
              <w:rPr>
                <w:rFonts w:cs="Arial"/>
                <w:lang w:val="kk-KZ" w:eastAsia="ru-RU"/>
              </w:rPr>
              <w:t xml:space="preserve"> кезде орыс тіліндегі мәтінде келтірілген талаптар басым күшке ие болады.</w:t>
            </w:r>
          </w:p>
        </w:tc>
        <w:tc>
          <w:tcPr>
            <w:tcW w:w="4962" w:type="dxa"/>
          </w:tcPr>
          <w:p w14:paraId="7A13B59B" w14:textId="77777777" w:rsidR="00794180" w:rsidRPr="00CF2281" w:rsidRDefault="00794180" w:rsidP="00AA7371">
            <w:pPr>
              <w:jc w:val="both"/>
              <w:rPr>
                <w:rFonts w:cs="Arial"/>
                <w:lang w:val="kk-KZ" w:eastAsia="ru-RU"/>
              </w:rPr>
            </w:pPr>
            <w:r w:rsidRPr="00CF2281">
              <w:rPr>
                <w:rFonts w:cs="Arial"/>
                <w:lang w:val="kk-KZ" w:eastAsia="ru-RU"/>
              </w:rPr>
              <w:lastRenderedPageBreak/>
              <w:t>Подписывая настоящее Заявление, заявляем, что ознакомлены и согласны с условием Положения о клиринговых участниках о том, что Договор считается заключенным с Клиринговым центром с даты введения в действие решения Клирингового центра о присвоении кандидату статуса клирингового участника (далее – клиринговый участник).</w:t>
            </w:r>
          </w:p>
          <w:p w14:paraId="612AF391" w14:textId="77777777" w:rsidR="00794180" w:rsidRPr="00CF2281" w:rsidRDefault="00794180" w:rsidP="00AA7371">
            <w:pPr>
              <w:widowControl w:val="0"/>
              <w:jc w:val="both"/>
              <w:rPr>
                <w:rFonts w:cs="Arial"/>
                <w:lang w:val="kk-KZ" w:eastAsia="ru-RU"/>
              </w:rPr>
            </w:pPr>
            <w:r w:rsidRPr="00CF2281">
              <w:rPr>
                <w:rFonts w:cs="Arial"/>
                <w:lang w:val="kk-KZ" w:eastAsia="ru-RU"/>
              </w:rPr>
              <w:t>Подписывая настоящее Заявление, заявляем, что ознакомлены и согласны со следующими условиями Договора:</w:t>
            </w:r>
          </w:p>
          <w:p w14:paraId="47CEF00C" w14:textId="77777777" w:rsidR="00794180" w:rsidRPr="00CF2281" w:rsidRDefault="00794180" w:rsidP="00AA7371">
            <w:pPr>
              <w:widowControl w:val="0"/>
              <w:jc w:val="both"/>
              <w:rPr>
                <w:rFonts w:cs="Arial"/>
                <w:lang w:val="kk-KZ" w:eastAsia="ru-RU"/>
              </w:rPr>
            </w:pPr>
            <w:r w:rsidRPr="00CF2281">
              <w:rPr>
                <w:rFonts w:cs="Arial"/>
                <w:lang w:val="kk-KZ" w:eastAsia="ru-RU"/>
              </w:rPr>
              <w:t>Договор не регулирует отношения между Клиринговым центром и клиентами клирингового участника;</w:t>
            </w:r>
          </w:p>
          <w:p w14:paraId="68DBC530" w14:textId="77777777" w:rsidR="00794180" w:rsidRPr="00CF2281" w:rsidRDefault="00794180" w:rsidP="00AA7371">
            <w:pPr>
              <w:widowControl w:val="0"/>
              <w:jc w:val="both"/>
              <w:rPr>
                <w:rFonts w:cs="Arial"/>
                <w:lang w:val="kk-KZ" w:eastAsia="ru-RU"/>
              </w:rPr>
            </w:pPr>
            <w:r w:rsidRPr="00CF2281">
              <w:rPr>
                <w:rFonts w:cs="Arial"/>
                <w:lang w:val="kk-KZ" w:eastAsia="ru-RU"/>
              </w:rPr>
              <w:t>отношения клирингового участника с его клиентом (клиентами), возникающие, в частности, в связи с совершением сделок в интересах такого клиента (таких клиентов), исполнением и/или прекращением обязательств из них, в том числе в результате клиринга, регулируются законодательством Республики Казахстан и договорами, заключенными между клиринговым участником и его клиентом (клиентами);</w:t>
            </w:r>
          </w:p>
          <w:p w14:paraId="5228B18E" w14:textId="77777777" w:rsidR="00794180" w:rsidRPr="00CF2281" w:rsidRDefault="00794180" w:rsidP="00AA7371">
            <w:pPr>
              <w:widowControl w:val="0"/>
              <w:jc w:val="both"/>
              <w:rPr>
                <w:rFonts w:cs="Arial"/>
                <w:lang w:val="kk-KZ" w:eastAsia="ru-RU"/>
              </w:rPr>
            </w:pPr>
            <w:r w:rsidRPr="00CF2281">
              <w:rPr>
                <w:rFonts w:cs="Arial"/>
                <w:lang w:val="kk-KZ" w:eastAsia="ru-RU"/>
              </w:rPr>
              <w:t>клиринговый участник несет самостоятельно (без привлечения Клирингового центра) ответственность перед своими клиентами при возникновении каких-либо вопросов, связанных с совершением сделок в их интересах, в том числе касающихся исполнения и/или прекращения обязательств по ним, а также применения клиринговым участником положений Правил клиринга и Правил расчетов;</w:t>
            </w:r>
          </w:p>
          <w:p w14:paraId="7E307CBC" w14:textId="77777777" w:rsidR="00794180" w:rsidRPr="00CF2281" w:rsidRDefault="00794180" w:rsidP="00AA7371">
            <w:pPr>
              <w:widowControl w:val="0"/>
              <w:jc w:val="both"/>
              <w:rPr>
                <w:rFonts w:cs="Arial"/>
                <w:lang w:val="kk-KZ" w:eastAsia="ru-RU"/>
              </w:rPr>
            </w:pPr>
            <w:r w:rsidRPr="00CF2281">
              <w:rPr>
                <w:rFonts w:cs="Arial"/>
                <w:lang w:val="kk-KZ" w:eastAsia="ru-RU"/>
              </w:rPr>
              <w:t>Клиринговый центр вправе осуществлять расчеты по итогам клиринга, определять обязательства Клирингового участника, в том числе по уплате клиринговых сборов в пользу Клирингового центра, а также в пользу биржи, в порядке, установленном Правилами клиринга, Правилами расчетов, Положением о клиринговых участниках, Положением о клиринговых сборах и неустойках, и иными внутренними документами Клирингового центра;</w:t>
            </w:r>
          </w:p>
          <w:p w14:paraId="252E2492" w14:textId="77777777" w:rsidR="00794180" w:rsidRPr="00CF2281" w:rsidRDefault="00794180" w:rsidP="00AA7371">
            <w:pPr>
              <w:widowControl w:val="0"/>
              <w:jc w:val="both"/>
              <w:rPr>
                <w:rFonts w:cs="Arial"/>
                <w:lang w:val="kk-KZ" w:eastAsia="ru-RU"/>
              </w:rPr>
            </w:pPr>
            <w:r w:rsidRPr="00CF2281">
              <w:rPr>
                <w:rFonts w:cs="Arial"/>
                <w:lang w:val="kk-KZ" w:eastAsia="ru-RU"/>
              </w:rPr>
              <w:t>клиринговый участник дает свое согласие на осуществление Клиринговым центром указанных в настоящем Заявлении и внутренних документах Клирингового центра действий;</w:t>
            </w:r>
          </w:p>
          <w:p w14:paraId="763DBAA5" w14:textId="77777777" w:rsidR="00794180" w:rsidRPr="00CF2281" w:rsidRDefault="00794180" w:rsidP="00AA7371">
            <w:pPr>
              <w:jc w:val="both"/>
              <w:rPr>
                <w:rFonts w:cs="Arial"/>
                <w:lang w:val="kk-KZ" w:eastAsia="ru-RU"/>
              </w:rPr>
            </w:pPr>
            <w:r w:rsidRPr="00CF2281">
              <w:rPr>
                <w:rFonts w:cs="Arial"/>
                <w:lang w:val="kk-KZ" w:eastAsia="ru-RU"/>
              </w:rPr>
              <w:t xml:space="preserve">клиринговый участник дает свое согласие на присоединение к изменениям в Договор или изложение Договора в новой редакции в целом и согласен с тем, что клиринговый участник самостоятельно отслеживает изменение редакции Договора, включая приложения к нему, </w:t>
            </w:r>
            <w:r w:rsidRPr="00CF2281">
              <w:rPr>
                <w:rFonts w:cs="Arial"/>
                <w:lang w:val="kk-KZ" w:eastAsia="ru-RU"/>
              </w:rPr>
              <w:lastRenderedPageBreak/>
              <w:t>посредством просмотра интернет-ресурса Клирингового центра.</w:t>
            </w:r>
          </w:p>
          <w:p w14:paraId="392E4254" w14:textId="77777777" w:rsidR="00794180" w:rsidRPr="00CF2281" w:rsidRDefault="00794180" w:rsidP="00AA7371">
            <w:pPr>
              <w:jc w:val="both"/>
              <w:rPr>
                <w:rFonts w:cs="Arial"/>
                <w:lang w:val="kk-KZ" w:eastAsia="ru-RU"/>
              </w:rPr>
            </w:pPr>
          </w:p>
          <w:p w14:paraId="3EB36A0E" w14:textId="77777777" w:rsidR="00794180" w:rsidRPr="00CF2281" w:rsidRDefault="00794180" w:rsidP="00AA7371">
            <w:pPr>
              <w:shd w:val="clear" w:color="auto" w:fill="FFFFFF"/>
              <w:tabs>
                <w:tab w:val="left" w:pos="0"/>
                <w:tab w:val="left" w:pos="461"/>
              </w:tabs>
              <w:spacing w:after="60"/>
              <w:jc w:val="both"/>
              <w:rPr>
                <w:rFonts w:cs="Arial"/>
              </w:rPr>
            </w:pPr>
            <w:r w:rsidRPr="00CF2281">
              <w:rPr>
                <w:rFonts w:cs="Arial"/>
              </w:rPr>
              <w:t>В случае разночтения Договора на государственном и русском языках, преимущественную силу при толковании условий Договора имеют условия, изложенные в тексте Договора на русском языке.</w:t>
            </w:r>
          </w:p>
          <w:p w14:paraId="03F87740" w14:textId="77777777" w:rsidR="00794180" w:rsidRPr="00CF2281" w:rsidRDefault="00794180" w:rsidP="00AA7371">
            <w:pPr>
              <w:jc w:val="both"/>
              <w:rPr>
                <w:rFonts w:cs="Arial"/>
                <w:lang w:eastAsia="ru-RU"/>
              </w:rPr>
            </w:pPr>
          </w:p>
        </w:tc>
      </w:tr>
    </w:tbl>
    <w:p w14:paraId="1A952692" w14:textId="77777777" w:rsidR="00794180" w:rsidRPr="004072D5" w:rsidRDefault="00794180" w:rsidP="00794180">
      <w:pPr>
        <w:widowControl w:val="0"/>
        <w:rPr>
          <w:rFonts w:cs="Arial"/>
          <w:lang w:eastAsia="ru-RU"/>
        </w:rPr>
      </w:pPr>
    </w:p>
    <w:p w14:paraId="66F56283" w14:textId="77777777" w:rsidR="00794180" w:rsidRPr="004072D5" w:rsidRDefault="00794180" w:rsidP="00794180">
      <w:pPr>
        <w:widowControl w:val="0"/>
        <w:ind w:firstLine="142"/>
        <w:rPr>
          <w:rFonts w:cs="Arial"/>
          <w:b/>
          <w:lang w:val="kk-KZ" w:eastAsia="ru-RU"/>
        </w:rPr>
      </w:pPr>
      <w:r w:rsidRPr="004072D5">
        <w:rPr>
          <w:rFonts w:cs="Arial"/>
          <w:b/>
          <w:lang w:val="kk-KZ" w:eastAsia="ru-RU"/>
        </w:rPr>
        <w:t>Кандидат:</w:t>
      </w:r>
    </w:p>
    <w:p w14:paraId="6ED1339F" w14:textId="77777777" w:rsidR="00794180" w:rsidRPr="004072D5" w:rsidRDefault="00794180" w:rsidP="00794180">
      <w:pPr>
        <w:widowControl w:val="0"/>
        <w:jc w:val="both"/>
        <w:rPr>
          <w:rFonts w:cs="Arial"/>
          <w:lang w:val="kk-KZ" w:eastAsia="ru-RU"/>
        </w:rPr>
      </w:pPr>
      <w:r w:rsidRPr="004072D5">
        <w:rPr>
          <w:rFonts w:cs="Arial"/>
          <w:i/>
          <w:iCs/>
          <w:lang w:val="kk-KZ" w:eastAsia="ru-RU"/>
        </w:rPr>
        <w:t xml:space="preserve">жарғыға </w:t>
      </w:r>
      <w:r w:rsidRPr="00BF174F">
        <w:rPr>
          <w:rFonts w:cs="Arial"/>
          <w:i/>
          <w:iCs/>
          <w:color w:val="FF0000"/>
          <w:lang w:val="kk-KZ" w:eastAsia="ru-RU"/>
        </w:rPr>
        <w:t>және заңды тұлғаны әділет органдарында тіркеуге (қайта тіркеуге)</w:t>
      </w:r>
      <w:r w:rsidRPr="004072D5">
        <w:rPr>
          <w:rFonts w:cs="Arial"/>
          <w:i/>
          <w:iCs/>
          <w:lang w:val="kk-KZ" w:eastAsia="ru-RU"/>
        </w:rPr>
        <w:t xml:space="preserve"> сәйкес клирингілік қатысушы мәртебесін алуға кандидаттың толық және қысқартылған атауын көрсету қажет] / указать полное и сокращенное наименование кандидата на приобретение статуса клирингового участника в соответствии с уставом</w:t>
      </w:r>
      <w:r w:rsidRPr="004072D5">
        <w:rPr>
          <w:rFonts w:cs="Arial"/>
          <w:bCs/>
          <w:i/>
          <w:iCs/>
          <w:color w:val="FF0000"/>
          <w:lang w:eastAsia="ru-RU"/>
        </w:rPr>
        <w:t xml:space="preserve"> и произведенной регистрацией (перерегистрацией) юридического лица в органах юстиции</w:t>
      </w:r>
      <w:r w:rsidRPr="004072D5">
        <w:rPr>
          <w:rFonts w:cs="Arial"/>
          <w:i/>
          <w:iCs/>
          <w:lang w:val="kk-KZ" w:eastAsia="ru-RU"/>
        </w:rPr>
        <w:t xml:space="preserve"> </w:t>
      </w:r>
      <w:r w:rsidRPr="004072D5">
        <w:rPr>
          <w:rFonts w:cs="Arial"/>
          <w:lang w:val="kk-KZ" w:eastAsia="ru-RU"/>
        </w:rPr>
        <w:t>__________________________________________________________________________________________________________________________________________________________________________________________________________</w:t>
      </w:r>
    </w:p>
    <w:p w14:paraId="6AB65A83" w14:textId="77777777" w:rsidR="00794180" w:rsidRPr="004072D5" w:rsidRDefault="00794180" w:rsidP="00794180">
      <w:pPr>
        <w:widowControl w:val="0"/>
        <w:ind w:firstLine="142"/>
        <w:rPr>
          <w:rFonts w:cs="Arial"/>
          <w:lang w:val="kk-KZ" w:eastAsia="ru-RU"/>
        </w:rPr>
      </w:pPr>
      <w:r w:rsidRPr="004072D5">
        <w:rPr>
          <w:rFonts w:cs="Arial"/>
          <w:lang w:val="kk-KZ" w:eastAsia="ru-RU"/>
        </w:rPr>
        <w:t>___/БСН/</w:t>
      </w:r>
      <w:r w:rsidRPr="004072D5">
        <w:rPr>
          <w:rFonts w:cs="Arial"/>
          <w:lang w:eastAsia="ru-RU"/>
        </w:rPr>
        <w:t xml:space="preserve"> БИН</w:t>
      </w:r>
      <w:r w:rsidRPr="004072D5">
        <w:rPr>
          <w:rFonts w:cs="Arial"/>
          <w:lang w:val="kk-KZ" w:eastAsia="ru-RU"/>
        </w:rPr>
        <w:t>:</w:t>
      </w:r>
    </w:p>
    <w:p w14:paraId="70BB4840" w14:textId="77777777" w:rsidR="00794180" w:rsidRPr="004072D5" w:rsidRDefault="00794180" w:rsidP="00794180">
      <w:pPr>
        <w:widowControl w:val="0"/>
        <w:ind w:firstLine="142"/>
        <w:rPr>
          <w:rFonts w:cs="Arial"/>
          <w:lang w:val="kk-KZ" w:eastAsia="ru-RU"/>
        </w:rPr>
      </w:pPr>
      <w:r w:rsidRPr="004072D5">
        <w:rPr>
          <w:rFonts w:cs="Arial"/>
          <w:i/>
          <w:iCs/>
          <w:lang w:val="kk-KZ" w:eastAsia="ru-RU"/>
        </w:rPr>
        <w:t xml:space="preserve">___/банктік деректемелер^/ </w:t>
      </w:r>
      <w:r w:rsidRPr="004072D5">
        <w:rPr>
          <w:rFonts w:cs="Arial"/>
          <w:i/>
          <w:iCs/>
          <w:lang w:eastAsia="ru-RU"/>
        </w:rPr>
        <w:t>банковские реквизиты</w:t>
      </w:r>
    </w:p>
    <w:p w14:paraId="5BCFB855" w14:textId="77777777" w:rsidR="00794180" w:rsidRPr="004072D5" w:rsidRDefault="00794180" w:rsidP="00794180">
      <w:pPr>
        <w:widowControl w:val="0"/>
        <w:ind w:firstLine="142"/>
        <w:rPr>
          <w:rFonts w:cs="Arial"/>
          <w:lang w:val="kk-KZ" w:eastAsia="ru-RU"/>
        </w:rPr>
      </w:pPr>
    </w:p>
    <w:p w14:paraId="4ADF8319" w14:textId="77777777" w:rsidR="00794180" w:rsidRPr="004072D5" w:rsidRDefault="00794180" w:rsidP="00794180">
      <w:pPr>
        <w:widowControl w:val="0"/>
        <w:ind w:firstLine="142"/>
        <w:rPr>
          <w:rFonts w:cs="Arial"/>
          <w:lang w:val="kk-KZ" w:eastAsia="ru-RU"/>
        </w:rPr>
      </w:pPr>
      <w:r w:rsidRPr="004072D5">
        <w:rPr>
          <w:rFonts w:cs="Arial"/>
          <w:i/>
          <w:iCs/>
          <w:lang w:val="kk-KZ" w:eastAsia="ru-RU"/>
        </w:rPr>
        <w:t xml:space="preserve">__________/орналасқан мекенжайы (әділет органдарында тіркелген мәліметтерге сәйкес пошталық және нақты мекенжайы) / </w:t>
      </w:r>
      <w:r w:rsidRPr="004072D5">
        <w:rPr>
          <w:rFonts w:cs="Arial"/>
          <w:lang w:eastAsia="ru-RU"/>
        </w:rPr>
        <w:t xml:space="preserve">__________/ </w:t>
      </w:r>
      <w:r w:rsidRPr="004072D5">
        <w:rPr>
          <w:rFonts w:cs="Arial"/>
          <w:i/>
          <w:iCs/>
          <w:lang w:eastAsia="ru-RU"/>
        </w:rPr>
        <w:t>адрес местонахождения (почтовый адрес согласно сведения, зарегистрированным в органах юстиции и фактический</w:t>
      </w:r>
      <w:r w:rsidRPr="004072D5">
        <w:rPr>
          <w:rFonts w:cs="Arial"/>
          <w:i/>
          <w:iCs/>
          <w:lang w:val="kk-KZ" w:eastAsia="ru-RU"/>
        </w:rPr>
        <w:t>: ______________________________________________________________________________________________________________________________________________________________________________________________/e-mail __</w:t>
      </w:r>
      <w:r w:rsidRPr="004072D5">
        <w:rPr>
          <w:rFonts w:cs="Arial"/>
          <w:lang w:val="kk-KZ" w:eastAsia="ru-RU"/>
        </w:rPr>
        <w:t>_______________________________________________________________________________</w:t>
      </w:r>
    </w:p>
    <w:p w14:paraId="7BB53756" w14:textId="77777777" w:rsidR="00794180" w:rsidRPr="004072D5" w:rsidRDefault="00794180" w:rsidP="00794180">
      <w:pPr>
        <w:widowControl w:val="0"/>
        <w:ind w:firstLine="142"/>
        <w:rPr>
          <w:rFonts w:cs="Arial"/>
          <w:lang w:val="kk-KZ" w:eastAsia="ru-RU"/>
        </w:rPr>
      </w:pPr>
      <w:r w:rsidRPr="004072D5">
        <w:rPr>
          <w:rFonts w:cs="Arial"/>
          <w:i/>
          <w:iCs/>
          <w:lang w:val="kk-KZ" w:eastAsia="ru-RU"/>
        </w:rPr>
        <w:t xml:space="preserve">___________/телефондар: байланыс / </w:t>
      </w:r>
      <w:r w:rsidRPr="004072D5">
        <w:rPr>
          <w:rFonts w:cs="Arial"/>
          <w:i/>
          <w:iCs/>
          <w:lang w:eastAsia="ru-RU"/>
        </w:rPr>
        <w:t>телефоны: контактный</w:t>
      </w:r>
      <w:r w:rsidRPr="004072D5">
        <w:rPr>
          <w:rFonts w:cs="Arial"/>
          <w:i/>
          <w:iCs/>
          <w:lang w:val="kk-KZ" w:eastAsia="ru-RU"/>
        </w:rPr>
        <w:t xml:space="preserve"> _________________________, ұялы байланыс/</w:t>
      </w:r>
      <w:r w:rsidRPr="004072D5">
        <w:rPr>
          <w:rFonts w:cs="Arial"/>
          <w:i/>
          <w:iCs/>
          <w:lang w:eastAsia="ru-RU"/>
        </w:rPr>
        <w:t xml:space="preserve"> мобильной связи</w:t>
      </w:r>
      <w:r w:rsidRPr="004072D5">
        <w:rPr>
          <w:rFonts w:cs="Arial"/>
          <w:i/>
          <w:iCs/>
          <w:lang w:val="kk-KZ" w:eastAsia="ru-RU"/>
        </w:rPr>
        <w:t xml:space="preserve">: </w:t>
      </w:r>
      <w:r w:rsidRPr="004072D5">
        <w:rPr>
          <w:rFonts w:cs="Arial"/>
          <w:lang w:val="kk-KZ" w:eastAsia="ru-RU"/>
        </w:rPr>
        <w:t>________________________________________________________________</w:t>
      </w:r>
    </w:p>
    <w:p w14:paraId="7218D59A" w14:textId="77777777" w:rsidR="00794180" w:rsidRPr="004072D5" w:rsidRDefault="00794180" w:rsidP="00794180">
      <w:pPr>
        <w:rPr>
          <w:rFonts w:cs="Arial"/>
        </w:rPr>
      </w:pPr>
    </w:p>
    <w:p w14:paraId="3DC75C6C" w14:textId="77777777" w:rsidR="00794180" w:rsidRPr="004072D5" w:rsidRDefault="00794180" w:rsidP="00794180">
      <w:pPr>
        <w:rPr>
          <w:rFonts w:cs="Arial"/>
        </w:rPr>
      </w:pPr>
    </w:p>
    <w:p w14:paraId="24316F3B" w14:textId="77777777" w:rsidR="00794180" w:rsidRPr="004072D5" w:rsidRDefault="00794180" w:rsidP="00794180">
      <w:pPr>
        <w:widowControl w:val="0"/>
        <w:tabs>
          <w:tab w:val="left" w:pos="4320"/>
          <w:tab w:val="right" w:pos="9029"/>
        </w:tabs>
        <w:spacing w:after="20"/>
        <w:rPr>
          <w:rFonts w:cs="Arial"/>
          <w:lang w:val="kk-KZ" w:eastAsia="ru-RU"/>
        </w:rPr>
      </w:pPr>
      <w:r w:rsidRPr="004072D5">
        <w:rPr>
          <w:rFonts w:cs="Arial"/>
          <w:lang w:val="kk-KZ" w:eastAsia="ru-RU"/>
        </w:rPr>
        <w:t xml:space="preserve">[Бірінші басшының лауазымы] </w:t>
      </w:r>
      <w:r w:rsidRPr="004072D5">
        <w:rPr>
          <w:rFonts w:cs="Arial"/>
          <w:lang w:val="kk-KZ" w:eastAsia="ru-RU"/>
        </w:rPr>
        <w:tab/>
        <w:t>[қолы]</w:t>
      </w:r>
      <w:r w:rsidRPr="004072D5">
        <w:rPr>
          <w:rFonts w:cs="Arial"/>
          <w:lang w:val="kk-KZ" w:eastAsia="ru-RU"/>
        </w:rPr>
        <w:tab/>
        <w:t>[тегі, аты-жөні</w:t>
      </w:r>
      <w:r w:rsidRPr="004072D5">
        <w:rPr>
          <w:rFonts w:eastAsia="Calibri" w:cs="Arial"/>
          <w:lang w:val="kk-KZ" w:eastAsia="ru-RU"/>
        </w:rPr>
        <w:t>]</w:t>
      </w:r>
    </w:p>
    <w:p w14:paraId="1784F5AA" w14:textId="77777777" w:rsidR="00794180" w:rsidRPr="004072D5" w:rsidRDefault="00794180" w:rsidP="00794180">
      <w:pPr>
        <w:widowControl w:val="0"/>
        <w:tabs>
          <w:tab w:val="left" w:pos="4320"/>
          <w:tab w:val="right" w:pos="9029"/>
        </w:tabs>
        <w:spacing w:after="20"/>
        <w:rPr>
          <w:rFonts w:cs="Arial"/>
          <w:lang w:eastAsia="ru-RU"/>
        </w:rPr>
      </w:pPr>
      <w:r w:rsidRPr="004072D5">
        <w:rPr>
          <w:rFonts w:eastAsia="Calibri" w:cs="Arial"/>
          <w:lang w:eastAsia="ru-RU"/>
        </w:rPr>
        <w:t>[Д</w:t>
      </w:r>
      <w:r w:rsidRPr="004072D5">
        <w:rPr>
          <w:rFonts w:cs="Arial"/>
          <w:lang w:eastAsia="ru-RU"/>
        </w:rPr>
        <w:t>олжность первого руководителя</w:t>
      </w:r>
      <w:r w:rsidRPr="004072D5">
        <w:rPr>
          <w:rFonts w:eastAsia="Calibri" w:cs="Arial"/>
          <w:lang w:eastAsia="ru-RU"/>
        </w:rPr>
        <w:t>]</w:t>
      </w:r>
      <w:r w:rsidRPr="004072D5">
        <w:rPr>
          <w:rFonts w:cs="Arial"/>
          <w:lang w:eastAsia="ru-RU"/>
        </w:rPr>
        <w:tab/>
        <w:t>[подпись]</w:t>
      </w:r>
      <w:r w:rsidRPr="004072D5">
        <w:rPr>
          <w:rFonts w:cs="Arial"/>
          <w:lang w:eastAsia="ru-RU"/>
        </w:rPr>
        <w:tab/>
      </w:r>
      <w:r w:rsidRPr="004072D5">
        <w:rPr>
          <w:rFonts w:eastAsia="Calibri" w:cs="Arial"/>
          <w:lang w:eastAsia="ru-RU"/>
        </w:rPr>
        <w:t>[</w:t>
      </w:r>
      <w:r w:rsidRPr="004072D5">
        <w:rPr>
          <w:rFonts w:cs="Arial"/>
          <w:lang w:eastAsia="ru-RU"/>
        </w:rPr>
        <w:t>фамилия, инициалы</w:t>
      </w:r>
      <w:r w:rsidRPr="004072D5">
        <w:rPr>
          <w:rFonts w:eastAsia="Calibri" w:cs="Arial"/>
          <w:lang w:eastAsia="ru-RU"/>
        </w:rPr>
        <w:t>]</w:t>
      </w:r>
    </w:p>
    <w:p w14:paraId="62D13C51" w14:textId="77777777" w:rsidR="00794180" w:rsidRPr="004072D5" w:rsidRDefault="00794180" w:rsidP="00794180">
      <w:pPr>
        <w:rPr>
          <w:rFonts w:cs="Arial"/>
        </w:rPr>
      </w:pPr>
    </w:p>
    <w:p w14:paraId="1003ED29" w14:textId="77777777" w:rsidR="00794180" w:rsidRPr="004072D5" w:rsidRDefault="00794180" w:rsidP="00794180">
      <w:pPr>
        <w:rPr>
          <w:rFonts w:cs="Arial"/>
        </w:rPr>
      </w:pPr>
    </w:p>
    <w:p w14:paraId="01ADE96F" w14:textId="77777777" w:rsidR="00794180" w:rsidRPr="004072D5" w:rsidRDefault="00794180" w:rsidP="00794180">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5"/>
      </w:tblGrid>
      <w:tr w:rsidR="00794180" w:rsidRPr="004072D5" w14:paraId="1D853EA3" w14:textId="77777777" w:rsidTr="00AA7371">
        <w:trPr>
          <w:trHeight w:val="1389"/>
        </w:trPr>
        <w:tc>
          <w:tcPr>
            <w:tcW w:w="9915" w:type="dxa"/>
          </w:tcPr>
          <w:p w14:paraId="07E0E8E5" w14:textId="77777777" w:rsidR="00794180" w:rsidRPr="004072D5" w:rsidRDefault="00794180" w:rsidP="00AA7371">
            <w:pPr>
              <w:widowControl w:val="0"/>
              <w:rPr>
                <w:rFonts w:cs="Arial"/>
                <w:sz w:val="16"/>
                <w:szCs w:val="16"/>
                <w:lang w:val="kk-KZ" w:eastAsia="ru-RU"/>
              </w:rPr>
            </w:pPr>
            <w:r w:rsidRPr="004072D5">
              <w:rPr>
                <w:rFonts w:cs="Arial"/>
                <w:sz w:val="16"/>
                <w:szCs w:val="16"/>
                <w:lang w:val="kk-KZ" w:eastAsia="ru-RU"/>
              </w:rPr>
              <w:t>____________________________/Клиринг орталығының Өтініштің қабылданғаны туралы белгісі:</w:t>
            </w:r>
          </w:p>
          <w:p w14:paraId="5A535B0E" w14:textId="77777777" w:rsidR="00794180" w:rsidRPr="004072D5" w:rsidRDefault="00794180" w:rsidP="00AA7371">
            <w:pPr>
              <w:widowControl w:val="0"/>
              <w:rPr>
                <w:rFonts w:cs="Arial"/>
                <w:i/>
                <w:color w:val="FF0000"/>
                <w:sz w:val="16"/>
                <w:szCs w:val="16"/>
                <w:lang w:val="kk-KZ" w:eastAsia="ru-RU"/>
              </w:rPr>
            </w:pPr>
            <w:r w:rsidRPr="004072D5">
              <w:rPr>
                <w:rFonts w:cs="Arial"/>
                <w:color w:val="FF0000"/>
                <w:sz w:val="16"/>
                <w:szCs w:val="16"/>
                <w:lang w:val="kk-KZ" w:eastAsia="ru-RU"/>
              </w:rPr>
              <w:t>*</w:t>
            </w:r>
            <w:r w:rsidRPr="004072D5">
              <w:rPr>
                <w:rFonts w:cs="Arial"/>
                <w:sz w:val="16"/>
                <w:szCs w:val="16"/>
                <w:lang w:val="kk-KZ" w:eastAsia="ru-RU"/>
              </w:rPr>
              <w:t xml:space="preserve">______________ </w:t>
            </w:r>
            <w:r w:rsidRPr="004072D5">
              <w:rPr>
                <w:rFonts w:cs="Arial"/>
                <w:i/>
                <w:color w:val="FF0000"/>
                <w:sz w:val="16"/>
                <w:szCs w:val="16"/>
                <w:lang w:val="kk-KZ" w:eastAsia="ru-RU"/>
              </w:rPr>
              <w:t xml:space="preserve">(Өтінішті қабылдаған </w:t>
            </w:r>
            <w:r>
              <w:rPr>
                <w:rFonts w:cs="Arial"/>
                <w:i/>
                <w:color w:val="FF0000"/>
                <w:sz w:val="16"/>
                <w:szCs w:val="16"/>
                <w:lang w:val="kk-KZ" w:eastAsia="ru-RU"/>
              </w:rPr>
              <w:t>адамның</w:t>
            </w:r>
            <w:r w:rsidRPr="004072D5">
              <w:rPr>
                <w:rFonts w:cs="Arial"/>
                <w:i/>
                <w:color w:val="FF0000"/>
                <w:sz w:val="16"/>
                <w:szCs w:val="16"/>
                <w:lang w:val="kk-KZ" w:eastAsia="ru-RU"/>
              </w:rPr>
              <w:t xml:space="preserve"> аты-жөнін, лауазымын көрсетіп, қолы мен мөрін қойып, түсіндірмені алып тастау керек / проставить фамилию и инициалы, должность, подпись лица, принявшего Заявление, комментарий удалить)</w:t>
            </w:r>
          </w:p>
          <w:p w14:paraId="4AD90BF5" w14:textId="77777777" w:rsidR="00794180" w:rsidRPr="004072D5" w:rsidRDefault="00794180" w:rsidP="00AA7371">
            <w:pPr>
              <w:widowControl w:val="0"/>
              <w:rPr>
                <w:rFonts w:cs="Arial"/>
                <w:i/>
                <w:sz w:val="16"/>
                <w:szCs w:val="16"/>
                <w:lang w:val="kk-KZ" w:eastAsia="ru-RU"/>
              </w:rPr>
            </w:pPr>
            <w:r w:rsidRPr="004072D5">
              <w:rPr>
                <w:rFonts w:cs="Arial"/>
                <w:i/>
                <w:sz w:val="16"/>
                <w:szCs w:val="16"/>
                <w:lang w:val="kk-KZ" w:eastAsia="ru-RU"/>
              </w:rPr>
              <w:t>* ________________ қолы/</w:t>
            </w:r>
            <w:r w:rsidRPr="004072D5">
              <w:rPr>
                <w:rFonts w:cs="Arial"/>
                <w:i/>
                <w:sz w:val="16"/>
                <w:szCs w:val="16"/>
                <w:lang w:eastAsia="ru-RU"/>
              </w:rPr>
              <w:t>подпись</w:t>
            </w:r>
          </w:p>
          <w:p w14:paraId="03AC856F" w14:textId="77777777" w:rsidR="00794180" w:rsidRPr="004072D5" w:rsidRDefault="00794180" w:rsidP="00AA7371">
            <w:pPr>
              <w:widowControl w:val="0"/>
              <w:rPr>
                <w:rFonts w:cs="Arial"/>
                <w:i/>
                <w:sz w:val="16"/>
                <w:szCs w:val="16"/>
                <w:lang w:val="kk-KZ" w:eastAsia="ru-RU"/>
              </w:rPr>
            </w:pPr>
            <w:r w:rsidRPr="004072D5">
              <w:rPr>
                <w:rFonts w:cs="Arial"/>
                <w:i/>
                <w:sz w:val="16"/>
                <w:szCs w:val="16"/>
                <w:lang w:val="kk-KZ" w:eastAsia="ru-RU"/>
              </w:rPr>
              <w:t>м.о./м</w:t>
            </w:r>
            <w:r w:rsidRPr="004072D5">
              <w:rPr>
                <w:rFonts w:cs="Arial"/>
                <w:i/>
                <w:sz w:val="16"/>
                <w:szCs w:val="16"/>
                <w:lang w:eastAsia="ru-RU"/>
              </w:rPr>
              <w:t>.п.</w:t>
            </w:r>
          </w:p>
          <w:p w14:paraId="0C87951F" w14:textId="77777777" w:rsidR="00794180" w:rsidRPr="004072D5" w:rsidRDefault="00794180" w:rsidP="00AA7371">
            <w:pPr>
              <w:widowControl w:val="0"/>
              <w:rPr>
                <w:rFonts w:cs="Arial"/>
                <w:i/>
                <w:sz w:val="16"/>
                <w:szCs w:val="16"/>
                <w:lang w:eastAsia="ru-RU"/>
              </w:rPr>
            </w:pPr>
            <w:r w:rsidRPr="004072D5">
              <w:rPr>
                <w:rFonts w:cs="Arial"/>
                <w:i/>
                <w:sz w:val="16"/>
                <w:szCs w:val="16"/>
                <w:lang w:eastAsia="ru-RU"/>
              </w:rPr>
              <w:t>"___"_________________20___</w:t>
            </w:r>
            <w:r w:rsidRPr="004072D5">
              <w:rPr>
                <w:rFonts w:cs="Arial"/>
                <w:i/>
                <w:sz w:val="16"/>
                <w:szCs w:val="16"/>
                <w:lang w:val="kk-KZ" w:eastAsia="ru-RU"/>
              </w:rPr>
              <w:t xml:space="preserve"> ж/</w:t>
            </w:r>
            <w:r w:rsidRPr="004072D5">
              <w:rPr>
                <w:rFonts w:cs="Arial"/>
                <w:i/>
                <w:sz w:val="16"/>
                <w:szCs w:val="16"/>
                <w:lang w:eastAsia="ru-RU"/>
              </w:rPr>
              <w:t>г.</w:t>
            </w:r>
          </w:p>
          <w:p w14:paraId="487076AA" w14:textId="77777777" w:rsidR="00794180" w:rsidRPr="004072D5" w:rsidRDefault="00794180" w:rsidP="00AA7371">
            <w:pPr>
              <w:widowControl w:val="0"/>
              <w:rPr>
                <w:rFonts w:cs="Arial"/>
                <w:sz w:val="16"/>
                <w:szCs w:val="16"/>
                <w:lang w:val="kk-KZ" w:eastAsia="ru-RU"/>
              </w:rPr>
            </w:pPr>
          </w:p>
        </w:tc>
      </w:tr>
    </w:tbl>
    <w:p w14:paraId="1BC0B5C1" w14:textId="77777777" w:rsidR="00794180" w:rsidRPr="004072D5" w:rsidRDefault="00794180" w:rsidP="00794180">
      <w:pPr>
        <w:rPr>
          <w:rFonts w:cs="Arial"/>
        </w:rPr>
      </w:pPr>
    </w:p>
    <w:p w14:paraId="4B096BFA" w14:textId="77777777" w:rsidR="00794180" w:rsidRPr="004072D5" w:rsidRDefault="00794180" w:rsidP="00794180">
      <w:pPr>
        <w:widowControl w:val="0"/>
        <w:rPr>
          <w:rFonts w:cs="Arial"/>
          <w:b/>
          <w:sz w:val="16"/>
          <w:szCs w:val="16"/>
          <w:lang w:eastAsia="ru-RU"/>
        </w:rPr>
      </w:pPr>
      <w:r w:rsidRPr="004072D5">
        <w:rPr>
          <w:rFonts w:cs="Arial"/>
          <w:b/>
          <w:sz w:val="16"/>
          <w:szCs w:val="16"/>
          <w:lang w:val="kk-KZ" w:eastAsia="ru-RU"/>
        </w:rPr>
        <w:t>Клиринг орталығының деректемелері / Реквизиты Клирингового центра</w:t>
      </w:r>
      <w:r w:rsidRPr="004072D5">
        <w:rPr>
          <w:rFonts w:cs="Arial"/>
          <w:b/>
          <w:sz w:val="16"/>
          <w:szCs w:val="16"/>
          <w:lang w:eastAsia="ru-RU"/>
        </w:rPr>
        <w:t>:</w:t>
      </w:r>
    </w:p>
    <w:p w14:paraId="43803EDF" w14:textId="77777777" w:rsidR="00794180" w:rsidRDefault="00794180" w:rsidP="00794180">
      <w:pPr>
        <w:rPr>
          <w:rFonts w:cs="Arial"/>
          <w:lang w:val="kk-KZ"/>
        </w:rPr>
      </w:pPr>
      <w:r w:rsidRPr="004072D5">
        <w:rPr>
          <w:rFonts w:cs="Arial"/>
          <w:sz w:val="16"/>
          <w:szCs w:val="16"/>
          <w:lang w:val="kk-KZ" w:eastAsia="ru-RU"/>
        </w:rPr>
        <w:t>Тіркелген мекенжайы: A15G7M6, Алматы қаласы, Байзақов көшесі, 280, "Almaty Towers"</w:t>
      </w:r>
      <w:r>
        <w:rPr>
          <w:rFonts w:cs="Arial"/>
          <w:sz w:val="16"/>
          <w:szCs w:val="16"/>
          <w:lang w:val="kk-KZ" w:eastAsia="ru-RU"/>
        </w:rPr>
        <w:t xml:space="preserve"> </w:t>
      </w:r>
      <w:r w:rsidRPr="004072D5">
        <w:rPr>
          <w:rFonts w:cs="Arial"/>
          <w:sz w:val="16"/>
          <w:szCs w:val="16"/>
          <w:lang w:val="kk-KZ" w:eastAsia="ru-RU"/>
        </w:rPr>
        <w:t xml:space="preserve">көпфункционалды кешенінің солтүстік мұнарасы, 5-қабат, 502-кабинет. </w:t>
      </w:r>
      <w:r w:rsidRPr="004072D5">
        <w:rPr>
          <w:rFonts w:cs="Arial"/>
          <w:sz w:val="16"/>
          <w:szCs w:val="16"/>
          <w:lang w:eastAsia="ru-RU"/>
        </w:rPr>
        <w:t>/Адрес места регистрации:</w:t>
      </w:r>
      <w:r w:rsidRPr="004072D5">
        <w:rPr>
          <w:rFonts w:cs="Arial"/>
          <w:sz w:val="16"/>
          <w:szCs w:val="16"/>
          <w:lang w:val="kk-KZ" w:eastAsia="ru-RU"/>
        </w:rPr>
        <w:t xml:space="preserve"> </w:t>
      </w:r>
      <w:r w:rsidRPr="004072D5">
        <w:rPr>
          <w:rFonts w:cs="Arial"/>
          <w:sz w:val="16"/>
          <w:szCs w:val="16"/>
          <w:lang w:val="en-US" w:eastAsia="ru-RU"/>
        </w:rPr>
        <w:t>A</w:t>
      </w:r>
      <w:r w:rsidRPr="004072D5">
        <w:rPr>
          <w:rFonts w:cs="Arial"/>
          <w:sz w:val="16"/>
          <w:szCs w:val="16"/>
          <w:lang w:eastAsia="ru-RU"/>
        </w:rPr>
        <w:t>15</w:t>
      </w:r>
      <w:r w:rsidRPr="004072D5">
        <w:rPr>
          <w:rFonts w:cs="Arial"/>
          <w:sz w:val="16"/>
          <w:szCs w:val="16"/>
          <w:lang w:val="en-US" w:eastAsia="ru-RU"/>
        </w:rPr>
        <w:t>G</w:t>
      </w:r>
      <w:r w:rsidRPr="004072D5">
        <w:rPr>
          <w:rFonts w:cs="Arial"/>
          <w:sz w:val="16"/>
          <w:szCs w:val="16"/>
          <w:lang w:eastAsia="ru-RU"/>
        </w:rPr>
        <w:t>7</w:t>
      </w:r>
      <w:r w:rsidRPr="004072D5">
        <w:rPr>
          <w:rFonts w:cs="Arial"/>
          <w:sz w:val="16"/>
          <w:szCs w:val="16"/>
          <w:lang w:val="en-US" w:eastAsia="ru-RU"/>
        </w:rPr>
        <w:t>M</w:t>
      </w:r>
      <w:r w:rsidRPr="004072D5">
        <w:rPr>
          <w:rFonts w:cs="Arial"/>
          <w:sz w:val="16"/>
          <w:szCs w:val="16"/>
          <w:lang w:eastAsia="ru-RU"/>
        </w:rPr>
        <w:t>6</w:t>
      </w:r>
      <w:r w:rsidRPr="004072D5">
        <w:rPr>
          <w:rFonts w:cs="Arial"/>
          <w:sz w:val="16"/>
          <w:szCs w:val="16"/>
          <w:lang w:val="kk-KZ" w:eastAsia="ru-RU"/>
        </w:rPr>
        <w:t xml:space="preserve">, </w:t>
      </w:r>
      <w:r w:rsidRPr="004072D5">
        <w:rPr>
          <w:rFonts w:cs="Arial"/>
          <w:bCs/>
          <w:iCs/>
          <w:sz w:val="16"/>
          <w:szCs w:val="16"/>
          <w:lang w:eastAsia="ru-RU"/>
        </w:rPr>
        <w:t>г. Алматы, ул. </w:t>
      </w:r>
      <w:proofErr w:type="spellStart"/>
      <w:r w:rsidRPr="004072D5">
        <w:rPr>
          <w:rFonts w:cs="Arial"/>
          <w:bCs/>
          <w:iCs/>
          <w:sz w:val="16"/>
          <w:szCs w:val="16"/>
          <w:lang w:eastAsia="ru-RU"/>
        </w:rPr>
        <w:t>Байзакова</w:t>
      </w:r>
      <w:proofErr w:type="spellEnd"/>
      <w:r w:rsidRPr="004072D5">
        <w:rPr>
          <w:rFonts w:cs="Arial"/>
          <w:bCs/>
          <w:iCs/>
          <w:sz w:val="16"/>
          <w:szCs w:val="16"/>
          <w:lang w:eastAsia="ru-RU"/>
        </w:rPr>
        <w:t xml:space="preserve">, 280, северная башня многофункционального комплекса </w:t>
      </w:r>
      <w:r w:rsidRPr="004072D5">
        <w:rPr>
          <w:rFonts w:cs="Arial"/>
          <w:sz w:val="16"/>
          <w:szCs w:val="16"/>
          <w:lang w:val="kk-KZ" w:eastAsia="ru-RU"/>
        </w:rPr>
        <w:t>"Almaty Towers", 5-й этаж, кабинет 502.</w:t>
      </w:r>
    </w:p>
    <w:p w14:paraId="05908DDA" w14:textId="70DF7E8C" w:rsidR="005B36C5" w:rsidRDefault="005B36C5" w:rsidP="00794180"/>
    <w:sectPr w:rsidR="005B36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azurski">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C2"/>
    <w:rsid w:val="005B36C5"/>
    <w:rsid w:val="00794180"/>
    <w:rsid w:val="009E7FC2"/>
    <w:rsid w:val="00A93F86"/>
    <w:rsid w:val="00F52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96A46"/>
  <w15:chartTrackingRefBased/>
  <w15:docId w15:val="{5994C5E1-66F7-4E82-A122-5CD0E7B8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180"/>
    <w:pPr>
      <w:spacing w:after="0" w:line="240" w:lineRule="auto"/>
    </w:pPr>
    <w:rPr>
      <w:rFonts w:ascii="Arial" w:eastAsia="Times New Roman" w:hAnsi="Arial"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caae">
    <w:name w:val="?acaae"/>
    <w:basedOn w:val="a"/>
    <w:rsid w:val="00F5276E"/>
    <w:pPr>
      <w:widowControl w:val="0"/>
      <w:spacing w:before="240" w:after="120"/>
      <w:jc w:val="center"/>
    </w:pPr>
    <w:rPr>
      <w:rFonts w:ascii="Lazurski" w:hAnsi="Lazurski"/>
      <w:b/>
      <w:spacing w:val="60"/>
      <w:lang w:eastAsia="ru-RU"/>
    </w:rPr>
  </w:style>
  <w:style w:type="paragraph" w:customStyle="1" w:styleId="BodyText21">
    <w:name w:val="Body Text 21"/>
    <w:basedOn w:val="a"/>
    <w:rsid w:val="00F5276E"/>
    <w:pPr>
      <w:widowControl w:val="0"/>
      <w:spacing w:after="120"/>
      <w:jc w:val="both"/>
    </w:pPr>
    <w:rPr>
      <w:u w:val="single"/>
      <w:lang w:val="en-AU" w:eastAsia="ru-RU"/>
    </w:rPr>
  </w:style>
  <w:style w:type="paragraph" w:customStyle="1" w:styleId="BodyTextIndent21">
    <w:name w:val="Body Text Indent 21"/>
    <w:basedOn w:val="a"/>
    <w:rsid w:val="00F5276E"/>
    <w:pPr>
      <w:tabs>
        <w:tab w:val="left" w:pos="432"/>
      </w:tabs>
      <w:overflowPunct w:val="0"/>
      <w:autoSpaceDE w:val="0"/>
      <w:autoSpaceDN w:val="0"/>
      <w:adjustRightInd w:val="0"/>
      <w:spacing w:after="120"/>
      <w:ind w:left="432" w:hanging="432"/>
      <w:jc w:val="both"/>
      <w:textAlignment w:val="baseline"/>
    </w:pPr>
    <w:rPr>
      <w:lang w:eastAsia="ru-RU"/>
    </w:rPr>
  </w:style>
  <w:style w:type="paragraph" w:customStyle="1" w:styleId="Caaieiaie">
    <w:name w:val="Caaieiaie"/>
    <w:basedOn w:val="a"/>
    <w:rsid w:val="00F5276E"/>
    <w:pPr>
      <w:widowControl w:val="0"/>
      <w:spacing w:before="480" w:after="120"/>
      <w:jc w:val="center"/>
    </w:pPr>
    <w:rPr>
      <w:rFonts w:ascii="Lazurski" w:hAnsi="Lazurski"/>
      <w:b/>
      <w:spacing w:val="60"/>
      <w:sz w:val="28"/>
    </w:rPr>
  </w:style>
  <w:style w:type="paragraph" w:customStyle="1" w:styleId="CharChar">
    <w:name w:val="Char Char Знак Знак"/>
    <w:basedOn w:val="a"/>
    <w:rsid w:val="00F5276E"/>
    <w:pPr>
      <w:spacing w:line="240" w:lineRule="exact"/>
    </w:pPr>
    <w:rPr>
      <w:rFonts w:ascii="Verdana" w:eastAsia="PMingLiU" w:hAnsi="Verdana"/>
      <w:lang w:val="en-US"/>
    </w:rPr>
  </w:style>
  <w:style w:type="paragraph" w:customStyle="1" w:styleId="CharCharCharChar">
    <w:name w:val="Char Char Знак Знак Char Char"/>
    <w:basedOn w:val="a"/>
    <w:rsid w:val="00F5276E"/>
    <w:pPr>
      <w:spacing w:line="240" w:lineRule="exact"/>
    </w:pPr>
    <w:rPr>
      <w:rFonts w:ascii="Verdana" w:eastAsia="PMingLiU" w:hAnsi="Verdana"/>
      <w:lang w:val="en-US"/>
    </w:rPr>
  </w:style>
  <w:style w:type="paragraph" w:customStyle="1" w:styleId="CharCharCharCharCharCharCharChar">
    <w:name w:val="Char Char Знак Знак Char Char Знак Знак Char Char Знак Знак Char Char Знак Знак"/>
    <w:basedOn w:val="a"/>
    <w:autoRedefine/>
    <w:rsid w:val="00F5276E"/>
    <w:pPr>
      <w:spacing w:line="240" w:lineRule="exact"/>
    </w:pPr>
    <w:rPr>
      <w:rFonts w:ascii="Times New Roman" w:eastAsia="SimSun" w:hAnsi="Times New Roman"/>
      <w:b/>
      <w:sz w:val="28"/>
      <w:szCs w:val="24"/>
      <w:lang w:val="en-US"/>
    </w:rPr>
  </w:style>
  <w:style w:type="paragraph" w:customStyle="1" w:styleId="CharCharCharCharCharCharCharChar1CharChar1CharChar1CharChar">
    <w:name w:val="Char Char Знак Знак Char Char Знак Знак Char Char Знак Знак Char Char1 Знак Знак Char Char Знак Знак1 Char Char Знак Знак1 Char Char"/>
    <w:basedOn w:val="a"/>
    <w:rsid w:val="00F5276E"/>
    <w:pPr>
      <w:spacing w:line="240" w:lineRule="exact"/>
    </w:pPr>
    <w:rPr>
      <w:rFonts w:ascii="Verdana" w:eastAsia="PMingLiU" w:hAnsi="Verdana"/>
      <w:lang w:val="en-US"/>
    </w:rPr>
  </w:style>
  <w:style w:type="paragraph" w:customStyle="1" w:styleId="CharCharCharCharCharCharCharChar1CharChar1CharChar1CharChar0">
    <w:name w:val="Char Char Знак Знак Char Char Знак Знак Char Char Знак Знак Char Char1 Знак Знак Char Char Знак Знак1 Char Char Знак Знак1 Char Char Знак Знак"/>
    <w:basedOn w:val="a"/>
    <w:rsid w:val="00F5276E"/>
    <w:pPr>
      <w:spacing w:line="240" w:lineRule="exact"/>
    </w:pPr>
    <w:rPr>
      <w:rFonts w:ascii="Verdana" w:eastAsia="PMingLiU" w:hAnsi="Verdana"/>
      <w:lang w:val="en-US"/>
    </w:rPr>
  </w:style>
  <w:style w:type="paragraph" w:customStyle="1" w:styleId="CharChar1">
    <w:name w:val="Char Char1"/>
    <w:basedOn w:val="a"/>
    <w:rsid w:val="00F5276E"/>
    <w:pPr>
      <w:spacing w:line="240" w:lineRule="exact"/>
    </w:pPr>
    <w:rPr>
      <w:rFonts w:ascii="Verdana" w:hAnsi="Verdana" w:cs="Verdana"/>
      <w:lang w:val="en-US"/>
    </w:rPr>
  </w:style>
  <w:style w:type="paragraph" w:customStyle="1" w:styleId="CharChar4">
    <w:name w:val="Char Char4"/>
    <w:basedOn w:val="a"/>
    <w:rsid w:val="00F5276E"/>
    <w:pPr>
      <w:spacing w:line="240" w:lineRule="exact"/>
    </w:pPr>
    <w:rPr>
      <w:rFonts w:ascii="Verdana" w:eastAsia="PMingLiU" w:hAnsi="Verdana"/>
      <w:lang w:val="en-US"/>
    </w:rPr>
  </w:style>
  <w:style w:type="paragraph" w:customStyle="1" w:styleId="Default">
    <w:name w:val="Default"/>
    <w:rsid w:val="00F5276E"/>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Ieeiaiea">
    <w:name w:val="I?eei?aiea"/>
    <w:basedOn w:val="a"/>
    <w:rsid w:val="00F5276E"/>
    <w:pPr>
      <w:widowControl w:val="0"/>
      <w:tabs>
        <w:tab w:val="right" w:pos="9000"/>
      </w:tabs>
      <w:spacing w:after="120"/>
      <w:ind w:left="5400"/>
    </w:pPr>
    <w:rPr>
      <w:lang w:eastAsia="ru-RU"/>
    </w:rPr>
  </w:style>
  <w:style w:type="paragraph" w:customStyle="1" w:styleId="a3">
    <w:name w:val="Îáû÷íûé"/>
    <w:rsid w:val="00F5276E"/>
    <w:pPr>
      <w:widowControl w:val="0"/>
      <w:spacing w:after="0" w:line="240" w:lineRule="auto"/>
    </w:pPr>
    <w:rPr>
      <w:rFonts w:ascii="Arial" w:eastAsia="Times New Roman" w:hAnsi="Arial" w:cs="Times New Roman"/>
      <w:sz w:val="20"/>
      <w:szCs w:val="20"/>
      <w:lang w:eastAsia="ru-RU"/>
    </w:rPr>
  </w:style>
  <w:style w:type="paragraph" w:customStyle="1" w:styleId="Iiaacaae">
    <w:name w:val="Iia?acaae"/>
    <w:basedOn w:val="a"/>
    <w:rsid w:val="00F5276E"/>
    <w:pPr>
      <w:keepNext/>
      <w:widowControl w:val="0"/>
      <w:tabs>
        <w:tab w:val="left" w:pos="180"/>
      </w:tabs>
      <w:spacing w:before="240" w:after="120"/>
      <w:jc w:val="center"/>
    </w:pPr>
    <w:rPr>
      <w:rFonts w:ascii="Lazurski" w:hAnsi="Lazurski"/>
    </w:rPr>
  </w:style>
  <w:style w:type="paragraph" w:customStyle="1" w:styleId="Iiia">
    <w:name w:val="Iiia?"/>
    <w:basedOn w:val="a"/>
    <w:rsid w:val="00F5276E"/>
    <w:pPr>
      <w:widowControl w:val="0"/>
      <w:spacing w:after="120"/>
      <w:ind w:left="426" w:hanging="426"/>
    </w:pPr>
    <w:rPr>
      <w:lang w:eastAsia="ru-RU"/>
    </w:rPr>
  </w:style>
  <w:style w:type="character" w:customStyle="1" w:styleId="mw-headline">
    <w:name w:val="mw-headline"/>
    <w:rsid w:val="00F5276E"/>
    <w:rPr>
      <w:rFonts w:cs="Times New Roman"/>
    </w:rPr>
  </w:style>
  <w:style w:type="table" w:customStyle="1" w:styleId="2">
    <w:name w:val="Сетка таблицы2"/>
    <w:basedOn w:val="a1"/>
    <w:next w:val="a4"/>
    <w:uiPriority w:val="39"/>
    <w:rsid w:val="007941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79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2086</Words>
  <Characters>11892</Characters>
  <Application>Microsoft Office Word</Application>
  <DocSecurity>4</DocSecurity>
  <Lines>99</Lines>
  <Paragraphs>27</Paragraphs>
  <ScaleCrop>false</ScaleCrop>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Жумабаев Канат Рысбекович (КЦК)</dc:creator>
  <cp:keywords/>
  <dc:description/>
  <cp:lastModifiedBy>Жақман Ұлпан Қайратбекқызы</cp:lastModifiedBy>
  <cp:revision>2</cp:revision>
  <dcterms:created xsi:type="dcterms:W3CDTF">2026-02-02T11:22:00Z</dcterms:created>
  <dcterms:modified xsi:type="dcterms:W3CDTF">2026-02-02T11:22:00Z</dcterms:modified>
</cp:coreProperties>
</file>