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50DD" w14:textId="77777777" w:rsidR="00673B69" w:rsidRPr="001B0CEF" w:rsidRDefault="00673B69" w:rsidP="00673B69">
      <w:pPr>
        <w:spacing w:after="120"/>
        <w:ind w:left="6521"/>
        <w:outlineLvl w:val="1"/>
        <w:rPr>
          <w:rFonts w:cs="Arial"/>
          <w:b/>
        </w:rPr>
      </w:pPr>
      <w:r w:rsidRPr="001B0CEF">
        <w:rPr>
          <w:rFonts w:cs="Arial"/>
          <w:b/>
        </w:rPr>
        <w:t xml:space="preserve">Приложение </w:t>
      </w:r>
      <w:r>
        <w:rPr>
          <w:rFonts w:cs="Arial"/>
          <w:b/>
        </w:rPr>
        <w:t>7</w:t>
      </w:r>
    </w:p>
    <w:p w14:paraId="431DD6F9" w14:textId="77777777" w:rsidR="00673B69" w:rsidRPr="001B0CEF" w:rsidRDefault="00673B69" w:rsidP="00673B69">
      <w:pPr>
        <w:spacing w:after="120"/>
        <w:ind w:left="6521"/>
      </w:pPr>
      <w:r w:rsidRPr="001B0CEF">
        <w:t>к Положению о клиринговых участниках</w:t>
      </w:r>
    </w:p>
    <w:p w14:paraId="6ACCDA22" w14:textId="77777777" w:rsidR="00673B69" w:rsidRPr="001B0CEF" w:rsidRDefault="00673B69" w:rsidP="00673B69">
      <w:pPr>
        <w:spacing w:after="120"/>
        <w:ind w:left="6300"/>
      </w:pPr>
    </w:p>
    <w:p w14:paraId="4FD935B9" w14:textId="77777777" w:rsidR="00673B69" w:rsidRPr="001B0CEF" w:rsidRDefault="00673B69" w:rsidP="00673B69">
      <w:pPr>
        <w:spacing w:after="120"/>
        <w:jc w:val="center"/>
        <w:rPr>
          <w:rFonts w:ascii="Times New Roman" w:hAnsi="Times New Roman"/>
          <w:b/>
          <w:color w:val="800000"/>
          <w:spacing w:val="60"/>
          <w:sz w:val="28"/>
          <w:szCs w:val="28"/>
        </w:rPr>
      </w:pPr>
      <w:r w:rsidRPr="001B0CEF">
        <w:rPr>
          <w:rFonts w:ascii="Times New Roman" w:hAnsi="Times New Roman"/>
          <w:b/>
          <w:color w:val="800000"/>
          <w:spacing w:val="60"/>
          <w:sz w:val="28"/>
          <w:szCs w:val="28"/>
        </w:rPr>
        <w:t xml:space="preserve">РАЗМЕРЫ ГАРАНТИЙНЫХ ВЗНОСОВ </w:t>
      </w:r>
    </w:p>
    <w:p w14:paraId="5AEEDF49" w14:textId="77777777" w:rsidR="00673B69" w:rsidRPr="001B0CEF" w:rsidRDefault="00673B69" w:rsidP="00673B69">
      <w:pPr>
        <w:spacing w:after="120"/>
        <w:jc w:val="center"/>
        <w:rPr>
          <w:rFonts w:ascii="Times New Roman" w:hAnsi="Times New Roman"/>
          <w:b/>
          <w:color w:val="800000"/>
          <w:sz w:val="24"/>
          <w:szCs w:val="24"/>
        </w:rPr>
      </w:pPr>
      <w:r w:rsidRPr="001B0CEF">
        <w:rPr>
          <w:rFonts w:ascii="Times New Roman" w:hAnsi="Times New Roman"/>
          <w:b/>
          <w:color w:val="800000"/>
          <w:sz w:val="24"/>
          <w:szCs w:val="24"/>
        </w:rPr>
        <w:t xml:space="preserve">в клиринговые фонды обслуживаемых рынков </w:t>
      </w:r>
    </w:p>
    <w:p w14:paraId="18F8CEA3" w14:textId="77777777" w:rsidR="00673B69" w:rsidRPr="001B0CEF" w:rsidRDefault="00673B69" w:rsidP="00673B69">
      <w:pPr>
        <w:spacing w:after="120"/>
        <w:jc w:val="center"/>
        <w:rPr>
          <w:rFonts w:ascii="Times New Roman" w:hAnsi="Times New Roman"/>
          <w:b/>
          <w:strike/>
          <w:color w:val="800000"/>
          <w:sz w:val="24"/>
          <w:szCs w:val="24"/>
        </w:rPr>
      </w:pPr>
    </w:p>
    <w:tbl>
      <w:tblPr>
        <w:tblStyle w:val="111"/>
        <w:tblW w:w="5000" w:type="pct"/>
        <w:tblLook w:val="04A0" w:firstRow="1" w:lastRow="0" w:firstColumn="1" w:lastColumn="0" w:noHBand="0" w:noVBand="1"/>
      </w:tblPr>
      <w:tblGrid>
        <w:gridCol w:w="729"/>
        <w:gridCol w:w="3673"/>
        <w:gridCol w:w="1538"/>
        <w:gridCol w:w="1577"/>
        <w:gridCol w:w="1828"/>
      </w:tblGrid>
      <w:tr w:rsidR="00673B69" w:rsidRPr="001B0CEF" w14:paraId="71D6F487" w14:textId="77777777" w:rsidTr="000509A2">
        <w:trPr>
          <w:trHeight w:val="770"/>
        </w:trPr>
        <w:tc>
          <w:tcPr>
            <w:tcW w:w="390" w:type="pct"/>
            <w:vMerge w:val="restart"/>
            <w:shd w:val="clear" w:color="auto" w:fill="FFCC00"/>
          </w:tcPr>
          <w:p w14:paraId="1C1BF1E6" w14:textId="77777777" w:rsidR="00673B69" w:rsidRPr="001B0CEF" w:rsidRDefault="00673B69" w:rsidP="000509A2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</w:rPr>
            </w:pPr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№</w:t>
            </w:r>
          </w:p>
          <w:p w14:paraId="771BBE3F" w14:textId="77777777" w:rsidR="00673B69" w:rsidRPr="001B0CEF" w:rsidRDefault="00673B69" w:rsidP="000509A2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</w:rPr>
            </w:pPr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п/п</w:t>
            </w:r>
          </w:p>
        </w:tc>
        <w:tc>
          <w:tcPr>
            <w:tcW w:w="1965" w:type="pct"/>
            <w:vMerge w:val="restart"/>
            <w:shd w:val="clear" w:color="auto" w:fill="FFCC00"/>
            <w:vAlign w:val="center"/>
          </w:tcPr>
          <w:p w14:paraId="7E5E71D7" w14:textId="77777777" w:rsidR="00673B69" w:rsidRPr="001B0CEF" w:rsidRDefault="00673B69" w:rsidP="000509A2">
            <w:pPr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proofErr w:type="spellStart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Клиринговые</w:t>
            </w:r>
            <w:proofErr w:type="spellEnd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участники</w:t>
            </w:r>
            <w:proofErr w:type="spellEnd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 xml:space="preserve"> </w:t>
            </w:r>
          </w:p>
        </w:tc>
        <w:tc>
          <w:tcPr>
            <w:tcW w:w="2645" w:type="pct"/>
            <w:gridSpan w:val="3"/>
            <w:shd w:val="clear" w:color="auto" w:fill="FFCC00"/>
            <w:vAlign w:val="center"/>
          </w:tcPr>
          <w:p w14:paraId="08424829" w14:textId="77777777" w:rsidR="00673B69" w:rsidRPr="001B0CEF" w:rsidRDefault="00673B69" w:rsidP="000509A2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</w:rPr>
            </w:pPr>
            <w:bookmarkStart w:id="0" w:name="_Hlk206420359"/>
            <w:proofErr w:type="spellStart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Размер</w:t>
            </w:r>
            <w:proofErr w:type="spellEnd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гарантийных</w:t>
            </w:r>
            <w:proofErr w:type="spellEnd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взносов</w:t>
            </w:r>
            <w:proofErr w:type="spellEnd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 xml:space="preserve"> </w:t>
            </w:r>
            <w:bookmarkEnd w:id="0"/>
          </w:p>
        </w:tc>
      </w:tr>
      <w:tr w:rsidR="00673B69" w:rsidRPr="001B0CEF" w14:paraId="68ABA91E" w14:textId="77777777" w:rsidTr="000509A2">
        <w:trPr>
          <w:trHeight w:val="838"/>
        </w:trPr>
        <w:tc>
          <w:tcPr>
            <w:tcW w:w="390" w:type="pct"/>
            <w:vMerge/>
            <w:shd w:val="clear" w:color="auto" w:fill="FFCC00"/>
          </w:tcPr>
          <w:p w14:paraId="5E6FE29E" w14:textId="77777777" w:rsidR="00673B69" w:rsidRPr="001B0CEF" w:rsidRDefault="00673B69" w:rsidP="000509A2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</w:rPr>
            </w:pPr>
            <w:bookmarkStart w:id="1" w:name="_Hlk206420431"/>
          </w:p>
        </w:tc>
        <w:tc>
          <w:tcPr>
            <w:tcW w:w="1965" w:type="pct"/>
            <w:vMerge/>
            <w:shd w:val="clear" w:color="auto" w:fill="FFCC00"/>
            <w:vAlign w:val="center"/>
          </w:tcPr>
          <w:p w14:paraId="05559FBE" w14:textId="77777777" w:rsidR="00673B69" w:rsidRPr="001B0CEF" w:rsidRDefault="00673B69" w:rsidP="000509A2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</w:rPr>
            </w:pPr>
          </w:p>
        </w:tc>
        <w:tc>
          <w:tcPr>
            <w:tcW w:w="823" w:type="pct"/>
            <w:shd w:val="clear" w:color="auto" w:fill="FFCC00"/>
            <w:vAlign w:val="center"/>
          </w:tcPr>
          <w:p w14:paraId="40DDF56B" w14:textId="77777777" w:rsidR="00673B69" w:rsidRPr="001B0CEF" w:rsidRDefault="00673B69" w:rsidP="000509A2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</w:rPr>
            </w:pPr>
            <w:proofErr w:type="spellStart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Фондовый</w:t>
            </w:r>
            <w:proofErr w:type="spellEnd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рынок</w:t>
            </w:r>
            <w:proofErr w:type="spellEnd"/>
          </w:p>
        </w:tc>
        <w:tc>
          <w:tcPr>
            <w:tcW w:w="844" w:type="pct"/>
            <w:shd w:val="clear" w:color="auto" w:fill="FFCC00"/>
            <w:vAlign w:val="center"/>
          </w:tcPr>
          <w:p w14:paraId="1E1CE8F5" w14:textId="77777777" w:rsidR="00673B69" w:rsidRPr="001B0CEF" w:rsidRDefault="00673B69" w:rsidP="000509A2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</w:rPr>
            </w:pPr>
            <w:proofErr w:type="spellStart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Валютный</w:t>
            </w:r>
            <w:proofErr w:type="spellEnd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рынок</w:t>
            </w:r>
            <w:proofErr w:type="spellEnd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 xml:space="preserve"> </w:t>
            </w:r>
          </w:p>
        </w:tc>
        <w:tc>
          <w:tcPr>
            <w:tcW w:w="978" w:type="pct"/>
            <w:shd w:val="clear" w:color="auto" w:fill="FFCC00"/>
            <w:vAlign w:val="center"/>
          </w:tcPr>
          <w:p w14:paraId="5621C5BC" w14:textId="77777777" w:rsidR="00673B69" w:rsidRPr="001B0CEF" w:rsidRDefault="00673B69" w:rsidP="000509A2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</w:rPr>
            </w:pPr>
            <w:proofErr w:type="spellStart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Рынок</w:t>
            </w:r>
            <w:proofErr w:type="spellEnd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>деривативов</w:t>
            </w:r>
            <w:proofErr w:type="spellEnd"/>
            <w:r w:rsidRPr="001B0CEF">
              <w:rPr>
                <w:rFonts w:cs="Arial"/>
                <w:b/>
                <w:bCs/>
                <w:iCs/>
                <w:snapToGrid w:val="0"/>
                <w:color w:val="000000"/>
              </w:rPr>
              <w:t xml:space="preserve"> </w:t>
            </w:r>
          </w:p>
        </w:tc>
      </w:tr>
      <w:bookmarkEnd w:id="1"/>
      <w:tr w:rsidR="00673B69" w:rsidRPr="001B0CEF" w14:paraId="1C045FBC" w14:textId="77777777" w:rsidTr="000509A2">
        <w:trPr>
          <w:trHeight w:val="810"/>
        </w:trPr>
        <w:tc>
          <w:tcPr>
            <w:tcW w:w="390" w:type="pct"/>
          </w:tcPr>
          <w:p w14:paraId="1C83CC5A" w14:textId="77777777" w:rsidR="00673B69" w:rsidRPr="001F6E3E" w:rsidRDefault="00673B69" w:rsidP="000509A2">
            <w:pPr>
              <w:spacing w:before="60" w:after="60"/>
              <w:rPr>
                <w:rFonts w:cs="Arial"/>
                <w:bCs/>
                <w:iCs/>
                <w:snapToGrid w:val="0"/>
                <w:color w:val="000000"/>
              </w:rPr>
            </w:pPr>
            <w:r w:rsidRPr="001F6E3E">
              <w:rPr>
                <w:rFonts w:cs="Arial"/>
                <w:bCs/>
                <w:iCs/>
                <w:snapToGrid w:val="0"/>
                <w:color w:val="000000"/>
              </w:rPr>
              <w:t>1</w:t>
            </w:r>
          </w:p>
        </w:tc>
        <w:tc>
          <w:tcPr>
            <w:tcW w:w="1965" w:type="pct"/>
            <w:vAlign w:val="center"/>
          </w:tcPr>
          <w:p w14:paraId="0743541E" w14:textId="77777777" w:rsidR="00673B69" w:rsidRPr="00673B69" w:rsidRDefault="00673B69" w:rsidP="000509A2">
            <w:pPr>
              <w:spacing w:before="60" w:after="60"/>
              <w:rPr>
                <w:rFonts w:cs="Arial"/>
                <w:bCs/>
                <w:iCs/>
                <w:snapToGrid w:val="0"/>
                <w:color w:val="000000"/>
                <w:lang w:val="ru-RU"/>
              </w:rPr>
            </w:pPr>
            <w:r w:rsidRPr="00673B69">
              <w:rPr>
                <w:rFonts w:cs="Arial"/>
                <w:bCs/>
                <w:iCs/>
                <w:snapToGrid w:val="0"/>
                <w:color w:val="000000"/>
                <w:lang w:val="ru-RU"/>
              </w:rPr>
              <w:t xml:space="preserve">Банк, организация, осуществляющая отдельные виды банковских операций </w:t>
            </w:r>
          </w:p>
        </w:tc>
        <w:tc>
          <w:tcPr>
            <w:tcW w:w="823" w:type="pct"/>
            <w:vAlign w:val="center"/>
          </w:tcPr>
          <w:p w14:paraId="3CFEB7F3" w14:textId="77777777" w:rsidR="00673B69" w:rsidRPr="001B0CEF" w:rsidRDefault="00673B69" w:rsidP="000509A2">
            <w:pPr>
              <w:spacing w:before="60" w:after="60"/>
              <w:jc w:val="center"/>
              <w:rPr>
                <w:rFonts w:cs="Arial"/>
                <w:bCs/>
                <w:iCs/>
                <w:snapToGrid w:val="0"/>
                <w:color w:val="000000"/>
              </w:rPr>
            </w:pPr>
            <w:r w:rsidRPr="001B0CEF">
              <w:rPr>
                <w:rFonts w:cs="Arial"/>
                <w:bCs/>
                <w:iCs/>
                <w:snapToGrid w:val="0"/>
                <w:color w:val="000000"/>
              </w:rPr>
              <w:t>30 000 000</w:t>
            </w:r>
            <w:r w:rsidRPr="001B0CEF">
              <w:rPr>
                <w:rFonts w:cs="Arial"/>
                <w:bCs/>
                <w:iCs/>
                <w:snapToGrid w:val="0"/>
                <w:color w:val="000000"/>
              </w:rPr>
              <w:br/>
            </w:r>
            <w:proofErr w:type="spellStart"/>
            <w:r w:rsidRPr="001B0CEF">
              <w:rPr>
                <w:rFonts w:cs="Arial"/>
                <w:bCs/>
                <w:iCs/>
                <w:snapToGrid w:val="0"/>
                <w:color w:val="000000"/>
              </w:rPr>
              <w:t>тенге</w:t>
            </w:r>
            <w:proofErr w:type="spellEnd"/>
          </w:p>
        </w:tc>
        <w:tc>
          <w:tcPr>
            <w:tcW w:w="844" w:type="pct"/>
            <w:vAlign w:val="center"/>
          </w:tcPr>
          <w:p w14:paraId="12E3AFD6" w14:textId="77777777" w:rsidR="00673B69" w:rsidRPr="001B0CEF" w:rsidRDefault="00673B69" w:rsidP="000509A2">
            <w:pPr>
              <w:spacing w:before="60" w:after="60"/>
              <w:jc w:val="center"/>
              <w:rPr>
                <w:rFonts w:cs="Arial"/>
                <w:bCs/>
                <w:iCs/>
                <w:snapToGrid w:val="0"/>
                <w:color w:val="000000"/>
              </w:rPr>
            </w:pPr>
            <w:r w:rsidRPr="001B0CEF">
              <w:rPr>
                <w:rFonts w:cs="Arial"/>
                <w:bCs/>
                <w:iCs/>
                <w:snapToGrid w:val="0"/>
                <w:color w:val="000000"/>
              </w:rPr>
              <w:t xml:space="preserve">25 000 000 </w:t>
            </w:r>
            <w:r w:rsidRPr="001B0CEF">
              <w:rPr>
                <w:rFonts w:cs="Arial"/>
                <w:bCs/>
                <w:iCs/>
                <w:snapToGrid w:val="0"/>
                <w:color w:val="000000"/>
              </w:rPr>
              <w:br/>
            </w:r>
            <w:proofErr w:type="spellStart"/>
            <w:r w:rsidRPr="001B0CEF">
              <w:rPr>
                <w:rFonts w:cs="Arial"/>
                <w:bCs/>
                <w:iCs/>
                <w:snapToGrid w:val="0"/>
                <w:color w:val="000000"/>
              </w:rPr>
              <w:t>тенге</w:t>
            </w:r>
            <w:proofErr w:type="spellEnd"/>
            <w:r w:rsidRPr="001B0CEF" w:rsidDel="00B01943">
              <w:rPr>
                <w:rFonts w:cs="Arial"/>
                <w:bCs/>
                <w:iCs/>
                <w:snapToGrid w:val="0"/>
                <w:color w:val="000000"/>
              </w:rPr>
              <w:t xml:space="preserve"> </w:t>
            </w:r>
          </w:p>
        </w:tc>
        <w:tc>
          <w:tcPr>
            <w:tcW w:w="978" w:type="pct"/>
            <w:vMerge w:val="restart"/>
            <w:vAlign w:val="center"/>
          </w:tcPr>
          <w:p w14:paraId="43DD4DF4" w14:textId="77777777" w:rsidR="00673B69" w:rsidRPr="001B0CEF" w:rsidRDefault="00673B69" w:rsidP="000509A2">
            <w:pPr>
              <w:spacing w:before="60" w:after="60"/>
              <w:jc w:val="center"/>
              <w:rPr>
                <w:rFonts w:cs="Arial"/>
                <w:bCs/>
                <w:iCs/>
                <w:snapToGrid w:val="0"/>
                <w:color w:val="000000"/>
              </w:rPr>
            </w:pPr>
            <w:r w:rsidRPr="001B0CEF">
              <w:rPr>
                <w:rFonts w:cs="Arial"/>
                <w:bCs/>
                <w:iCs/>
                <w:snapToGrid w:val="0"/>
                <w:color w:val="000000"/>
              </w:rPr>
              <w:t xml:space="preserve">3 000 000 </w:t>
            </w:r>
            <w:r w:rsidRPr="001B0CEF">
              <w:rPr>
                <w:rFonts w:cs="Arial"/>
                <w:bCs/>
                <w:iCs/>
                <w:snapToGrid w:val="0"/>
                <w:color w:val="000000"/>
              </w:rPr>
              <w:br/>
            </w:r>
            <w:proofErr w:type="spellStart"/>
            <w:r w:rsidRPr="001B0CEF">
              <w:rPr>
                <w:rFonts w:cs="Arial"/>
                <w:bCs/>
                <w:iCs/>
                <w:snapToGrid w:val="0"/>
                <w:color w:val="000000"/>
              </w:rPr>
              <w:t>тенге</w:t>
            </w:r>
            <w:proofErr w:type="spellEnd"/>
          </w:p>
        </w:tc>
      </w:tr>
      <w:tr w:rsidR="00673B69" w:rsidRPr="001B0CEF" w14:paraId="2540377B" w14:textId="77777777" w:rsidTr="000509A2">
        <w:trPr>
          <w:trHeight w:val="810"/>
        </w:trPr>
        <w:tc>
          <w:tcPr>
            <w:tcW w:w="390" w:type="pct"/>
          </w:tcPr>
          <w:p w14:paraId="6ED97DD2" w14:textId="77777777" w:rsidR="00673B69" w:rsidRPr="001F6E3E" w:rsidRDefault="00673B69" w:rsidP="000509A2">
            <w:pPr>
              <w:spacing w:before="60" w:after="60"/>
              <w:rPr>
                <w:rFonts w:cs="Arial"/>
                <w:bCs/>
                <w:iCs/>
                <w:snapToGrid w:val="0"/>
                <w:color w:val="000000"/>
              </w:rPr>
            </w:pPr>
            <w:r w:rsidRPr="001F6E3E">
              <w:rPr>
                <w:rFonts w:cs="Arial"/>
                <w:bCs/>
                <w:iCs/>
                <w:snapToGrid w:val="0"/>
                <w:color w:val="000000"/>
              </w:rPr>
              <w:t>2</w:t>
            </w:r>
          </w:p>
        </w:tc>
        <w:tc>
          <w:tcPr>
            <w:tcW w:w="1965" w:type="pct"/>
            <w:vAlign w:val="center"/>
          </w:tcPr>
          <w:p w14:paraId="28BCC8EB" w14:textId="77777777" w:rsidR="00673B69" w:rsidRPr="00673B69" w:rsidRDefault="00673B69" w:rsidP="000509A2">
            <w:pPr>
              <w:spacing w:before="60" w:after="60"/>
              <w:rPr>
                <w:rFonts w:ascii="Times New Roman" w:hAnsi="Times New Roman" w:cs="Arial"/>
                <w:bCs/>
                <w:iCs/>
                <w:snapToGrid w:val="0"/>
                <w:color w:val="000000"/>
                <w:lang w:val="ru-RU"/>
              </w:rPr>
            </w:pPr>
            <w:r w:rsidRPr="00673B69">
              <w:rPr>
                <w:rFonts w:cs="Arial"/>
                <w:bCs/>
                <w:iCs/>
                <w:snapToGrid w:val="0"/>
                <w:color w:val="000000"/>
                <w:lang w:val="ru-RU"/>
              </w:rPr>
              <w:t>Брокер/или дилер, за исключением указанных в пункте 1 настоящей таблицы</w:t>
            </w:r>
          </w:p>
        </w:tc>
        <w:tc>
          <w:tcPr>
            <w:tcW w:w="823" w:type="pct"/>
            <w:vAlign w:val="center"/>
          </w:tcPr>
          <w:p w14:paraId="6D749AF0" w14:textId="77777777" w:rsidR="00673B69" w:rsidRPr="001B0CEF" w:rsidRDefault="00673B69" w:rsidP="000509A2">
            <w:pPr>
              <w:spacing w:before="60" w:after="60"/>
              <w:jc w:val="center"/>
              <w:rPr>
                <w:rFonts w:ascii="Times New Roman" w:hAnsi="Times New Roman" w:cs="Arial"/>
                <w:bCs/>
                <w:iCs/>
                <w:snapToGrid w:val="0"/>
                <w:color w:val="000000"/>
              </w:rPr>
            </w:pPr>
            <w:r w:rsidRPr="001B0CEF">
              <w:rPr>
                <w:rFonts w:cs="Arial"/>
                <w:bCs/>
                <w:iCs/>
                <w:snapToGrid w:val="0"/>
                <w:color w:val="000000"/>
              </w:rPr>
              <w:t xml:space="preserve">7 500 000 </w:t>
            </w:r>
            <w:r w:rsidRPr="001B0CEF">
              <w:rPr>
                <w:rFonts w:cs="Arial"/>
                <w:bCs/>
                <w:iCs/>
                <w:snapToGrid w:val="0"/>
                <w:color w:val="000000"/>
              </w:rPr>
              <w:br/>
            </w:r>
            <w:proofErr w:type="spellStart"/>
            <w:r w:rsidRPr="001B0CEF">
              <w:rPr>
                <w:rFonts w:cs="Arial"/>
                <w:bCs/>
                <w:iCs/>
                <w:snapToGrid w:val="0"/>
                <w:color w:val="000000"/>
              </w:rPr>
              <w:t>тенге</w:t>
            </w:r>
            <w:proofErr w:type="spellEnd"/>
          </w:p>
        </w:tc>
        <w:tc>
          <w:tcPr>
            <w:tcW w:w="844" w:type="pct"/>
            <w:vAlign w:val="center"/>
          </w:tcPr>
          <w:p w14:paraId="2D68D28A" w14:textId="77777777" w:rsidR="00673B69" w:rsidRPr="001B0CEF" w:rsidRDefault="00673B69" w:rsidP="000509A2">
            <w:pPr>
              <w:spacing w:before="60" w:after="60"/>
              <w:jc w:val="center"/>
              <w:rPr>
                <w:rFonts w:ascii="Times New Roman" w:hAnsi="Times New Roman" w:cs="Arial"/>
                <w:bCs/>
                <w:iCs/>
                <w:snapToGrid w:val="0"/>
                <w:color w:val="000000"/>
              </w:rPr>
            </w:pPr>
            <w:r w:rsidRPr="001B0CEF">
              <w:rPr>
                <w:rFonts w:cs="Arial"/>
                <w:bCs/>
                <w:iCs/>
                <w:snapToGrid w:val="0"/>
                <w:color w:val="000000"/>
              </w:rPr>
              <w:t xml:space="preserve">1 000 000 </w:t>
            </w:r>
            <w:r w:rsidRPr="001B0CEF">
              <w:rPr>
                <w:rFonts w:cs="Arial"/>
                <w:bCs/>
                <w:iCs/>
                <w:snapToGrid w:val="0"/>
                <w:color w:val="000000"/>
              </w:rPr>
              <w:br/>
            </w:r>
            <w:proofErr w:type="spellStart"/>
            <w:r w:rsidRPr="001B0CEF">
              <w:rPr>
                <w:rFonts w:cs="Arial"/>
                <w:bCs/>
                <w:iCs/>
                <w:snapToGrid w:val="0"/>
                <w:color w:val="000000"/>
              </w:rPr>
              <w:t>тенге</w:t>
            </w:r>
            <w:proofErr w:type="spellEnd"/>
          </w:p>
        </w:tc>
        <w:tc>
          <w:tcPr>
            <w:tcW w:w="978" w:type="pct"/>
            <w:vMerge/>
          </w:tcPr>
          <w:p w14:paraId="2961BA99" w14:textId="77777777" w:rsidR="00673B69" w:rsidRPr="001B0CEF" w:rsidRDefault="00673B69" w:rsidP="000509A2">
            <w:pPr>
              <w:spacing w:before="60" w:after="60"/>
              <w:jc w:val="center"/>
              <w:rPr>
                <w:rFonts w:ascii="Times New Roman" w:hAnsi="Times New Roman" w:cs="Arial"/>
                <w:bCs/>
                <w:iCs/>
                <w:snapToGrid w:val="0"/>
                <w:color w:val="000000"/>
              </w:rPr>
            </w:pPr>
          </w:p>
        </w:tc>
      </w:tr>
    </w:tbl>
    <w:p w14:paraId="1E7E8C04" w14:textId="77777777" w:rsidR="005B36C5" w:rsidRDefault="005B36C5"/>
    <w:sectPr w:rsidR="005B3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zursk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76"/>
    <w:rsid w:val="003F383B"/>
    <w:rsid w:val="005B36C5"/>
    <w:rsid w:val="00673B69"/>
    <w:rsid w:val="00CD3F76"/>
    <w:rsid w:val="00F5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298A6-55C2-4A6D-98CA-4A87F274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B6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aae">
    <w:name w:val="?acaae"/>
    <w:basedOn w:val="a"/>
    <w:rsid w:val="00F5276E"/>
    <w:pPr>
      <w:widowControl w:val="0"/>
      <w:spacing w:before="240" w:after="120"/>
      <w:jc w:val="center"/>
    </w:pPr>
    <w:rPr>
      <w:rFonts w:ascii="Lazurski" w:hAnsi="Lazurski"/>
      <w:b/>
      <w:spacing w:val="60"/>
      <w:lang w:eastAsia="ru-RU"/>
    </w:rPr>
  </w:style>
  <w:style w:type="paragraph" w:customStyle="1" w:styleId="BodyText21">
    <w:name w:val="Body Text 21"/>
    <w:basedOn w:val="a"/>
    <w:rsid w:val="00F5276E"/>
    <w:pPr>
      <w:widowControl w:val="0"/>
      <w:spacing w:after="120"/>
      <w:jc w:val="both"/>
    </w:pPr>
    <w:rPr>
      <w:u w:val="single"/>
      <w:lang w:val="en-AU" w:eastAsia="ru-RU"/>
    </w:rPr>
  </w:style>
  <w:style w:type="paragraph" w:customStyle="1" w:styleId="BodyTextIndent21">
    <w:name w:val="Body Text Indent 21"/>
    <w:basedOn w:val="a"/>
    <w:rsid w:val="00F5276E"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paragraph" w:customStyle="1" w:styleId="Caaieiaie">
    <w:name w:val="Caaieiaie"/>
    <w:basedOn w:val="a"/>
    <w:rsid w:val="00F5276E"/>
    <w:pPr>
      <w:widowControl w:val="0"/>
      <w:spacing w:before="480" w:after="120"/>
      <w:jc w:val="center"/>
    </w:pPr>
    <w:rPr>
      <w:rFonts w:ascii="Lazurski" w:hAnsi="Lazurski"/>
      <w:b/>
      <w:spacing w:val="60"/>
      <w:sz w:val="28"/>
    </w:rPr>
  </w:style>
  <w:style w:type="paragraph" w:customStyle="1" w:styleId="CharChar">
    <w:name w:val="Char Char Знак Знак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">
    <w:name w:val="Char Char Знак Знак Char Char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a"/>
    <w:autoRedefine/>
    <w:rsid w:val="00F5276E"/>
    <w:pPr>
      <w:spacing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CharCharCharCharCharChar1CharChar1CharChar1CharChar">
    <w:name w:val="Char Char Знак Знак Char Char Знак Знак Char Char Знак Знак Char Char1 Знак Знак Char Char Знак Знак1 Char Char Знак Знак1 Char Char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1CharChar1CharChar1CharChar0">
    <w:name w:val="Char Char Знак Знак Char Char Знак Знак Char Char Знак Знак Char Char1 Знак Знак Char Char Знак Знак1 Char Char Знак Знак1 Char Char Знак Знак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1">
    <w:name w:val="Char Char1"/>
    <w:basedOn w:val="a"/>
    <w:rsid w:val="00F5276E"/>
    <w:pPr>
      <w:spacing w:line="240" w:lineRule="exact"/>
    </w:pPr>
    <w:rPr>
      <w:rFonts w:ascii="Verdana" w:hAnsi="Verdana" w:cs="Verdana"/>
      <w:lang w:val="en-US"/>
    </w:rPr>
  </w:style>
  <w:style w:type="paragraph" w:customStyle="1" w:styleId="CharChar4">
    <w:name w:val="Char Char4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Default">
    <w:name w:val="Default"/>
    <w:rsid w:val="00F52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Ieeiaiea">
    <w:name w:val="I?eei?aiea"/>
    <w:basedOn w:val="a"/>
    <w:rsid w:val="00F5276E"/>
    <w:pPr>
      <w:widowControl w:val="0"/>
      <w:tabs>
        <w:tab w:val="right" w:pos="9000"/>
      </w:tabs>
      <w:spacing w:after="120"/>
      <w:ind w:left="5400"/>
    </w:pPr>
    <w:rPr>
      <w:lang w:eastAsia="ru-RU"/>
    </w:rPr>
  </w:style>
  <w:style w:type="paragraph" w:customStyle="1" w:styleId="a3">
    <w:name w:val="Îáû÷íûé"/>
    <w:rsid w:val="00F5276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iaacaae">
    <w:name w:val="Iia?acaae"/>
    <w:basedOn w:val="a"/>
    <w:rsid w:val="00F5276E"/>
    <w:pPr>
      <w:keepNext/>
      <w:widowControl w:val="0"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customStyle="1" w:styleId="Iiia">
    <w:name w:val="Iiia?"/>
    <w:basedOn w:val="a"/>
    <w:rsid w:val="00F5276E"/>
    <w:pPr>
      <w:widowControl w:val="0"/>
      <w:spacing w:after="120"/>
      <w:ind w:left="426" w:hanging="426"/>
    </w:pPr>
    <w:rPr>
      <w:lang w:eastAsia="ru-RU"/>
    </w:rPr>
  </w:style>
  <w:style w:type="character" w:customStyle="1" w:styleId="mw-headline">
    <w:name w:val="mw-headline"/>
    <w:rsid w:val="00F5276E"/>
    <w:rPr>
      <w:rFonts w:cs="Times New Roman"/>
    </w:rPr>
  </w:style>
  <w:style w:type="table" w:customStyle="1" w:styleId="111">
    <w:name w:val="Сетка таблицы111"/>
    <w:basedOn w:val="a1"/>
    <w:next w:val="a4"/>
    <w:rsid w:val="00673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67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4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 Канат Рысбекович (КЦК)</dc:creator>
  <cp:keywords/>
  <dc:description/>
  <cp:lastModifiedBy>Жақман Ұлпан Қайратбекқызы</cp:lastModifiedBy>
  <cp:revision>2</cp:revision>
  <dcterms:created xsi:type="dcterms:W3CDTF">2026-02-02T10:44:00Z</dcterms:created>
  <dcterms:modified xsi:type="dcterms:W3CDTF">2026-02-02T10:44:00Z</dcterms:modified>
</cp:coreProperties>
</file>