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D309" w14:textId="77777777" w:rsidR="00B0464F" w:rsidRPr="001B0CEF" w:rsidRDefault="00B0464F" w:rsidP="00B0464F">
      <w:pPr>
        <w:spacing w:after="120"/>
        <w:ind w:left="11624"/>
        <w:outlineLvl w:val="1"/>
        <w:rPr>
          <w:rFonts w:cs="Arial"/>
          <w:b/>
        </w:rPr>
      </w:pPr>
      <w:r>
        <w:rPr>
          <w:lang w:val="kk-KZ"/>
        </w:rPr>
        <w:t>К</w:t>
      </w:r>
      <w:proofErr w:type="spellStart"/>
      <w:r>
        <w:t>лирингілік</w:t>
      </w:r>
      <w:proofErr w:type="spellEnd"/>
      <w:r>
        <w:t xml:space="preserve"> </w:t>
      </w:r>
      <w:proofErr w:type="spellStart"/>
      <w:r>
        <w:t>қатысушы</w:t>
      </w:r>
      <w:r w:rsidRPr="001B0CEF">
        <w:t>лар</w:t>
      </w:r>
      <w:proofErr w:type="spellEnd"/>
      <w:r w:rsidRPr="001B0CEF">
        <w:t xml:space="preserve"> </w:t>
      </w:r>
      <w:proofErr w:type="spellStart"/>
      <w:r w:rsidRPr="001B0CEF">
        <w:t>турал</w:t>
      </w:r>
      <w:proofErr w:type="spellEnd"/>
      <w:r>
        <w:rPr>
          <w:lang w:val="kk-KZ"/>
        </w:rPr>
        <w:t>ы қағидаға</w:t>
      </w:r>
    </w:p>
    <w:p w14:paraId="43F2D709" w14:textId="77777777" w:rsidR="00B0464F" w:rsidRPr="001D4083" w:rsidRDefault="00B0464F" w:rsidP="00B0464F">
      <w:pPr>
        <w:spacing w:after="120"/>
        <w:ind w:left="11624"/>
        <w:rPr>
          <w:lang w:val="kk-KZ"/>
        </w:rPr>
      </w:pPr>
      <w:r w:rsidRPr="001B0CEF">
        <w:rPr>
          <w:rFonts w:cs="Arial"/>
          <w:b/>
        </w:rPr>
        <w:t>9-қосымша</w:t>
      </w:r>
    </w:p>
    <w:p w14:paraId="56305B25" w14:textId="77777777" w:rsidR="00B0464F" w:rsidRPr="001D4083" w:rsidRDefault="00B0464F" w:rsidP="00B0464F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val="kk-KZ"/>
        </w:rPr>
      </w:pPr>
      <w:r w:rsidRPr="001D4083">
        <w:rPr>
          <w:rFonts w:ascii="Times New Roman" w:hAnsi="Times New Roman"/>
          <w:b/>
          <w:color w:val="800000"/>
          <w:sz w:val="24"/>
          <w:lang w:val="kk-KZ"/>
        </w:rPr>
        <w:t xml:space="preserve">Клиринг орталығына оның клирингілік қатысушылары – Қазақстан Республикасының заңды тұлғалары ұсынуға тиіс құжаттардың </w:t>
      </w:r>
    </w:p>
    <w:p w14:paraId="18258358" w14:textId="77777777" w:rsidR="00B0464F" w:rsidRPr="001D4083" w:rsidRDefault="00B0464F" w:rsidP="00B0464F">
      <w:pPr>
        <w:widowControl w:val="0"/>
        <w:spacing w:after="120"/>
        <w:jc w:val="center"/>
        <w:outlineLvl w:val="2"/>
        <w:rPr>
          <w:rFonts w:ascii="Times New Roman" w:hAnsi="Times New Roman"/>
          <w:b/>
          <w:bCs/>
          <w:caps/>
          <w:color w:val="800000"/>
          <w:spacing w:val="60"/>
          <w:sz w:val="28"/>
          <w:lang w:val="kk-KZ" w:eastAsia="ru-RU"/>
        </w:rPr>
      </w:pPr>
      <w:r w:rsidRPr="00A91291">
        <w:rPr>
          <w:rFonts w:ascii="Times New Roman" w:hAnsi="Times New Roman"/>
          <w:b/>
          <w:bCs/>
          <w:caps/>
          <w:color w:val="800000"/>
          <w:spacing w:val="60"/>
          <w:sz w:val="28"/>
          <w:lang w:val="kk-KZ" w:eastAsia="ru-RU"/>
        </w:rPr>
        <w:t>ТІЗБЕ</w:t>
      </w:r>
      <w:r>
        <w:rPr>
          <w:rFonts w:ascii="Times New Roman" w:hAnsi="Times New Roman"/>
          <w:b/>
          <w:bCs/>
          <w:caps/>
          <w:color w:val="800000"/>
          <w:spacing w:val="60"/>
          <w:sz w:val="28"/>
          <w:lang w:val="kk-KZ" w:eastAsia="ru-RU"/>
        </w:rPr>
        <w:t>СІ</w:t>
      </w:r>
    </w:p>
    <w:p w14:paraId="722C85D5" w14:textId="77777777" w:rsidR="00B0464F" w:rsidRPr="00A91291" w:rsidRDefault="00B0464F" w:rsidP="00B0464F">
      <w:pPr>
        <w:widowControl w:val="0"/>
        <w:spacing w:after="120"/>
        <w:rPr>
          <w:lang w:val="kk-KZ"/>
        </w:rPr>
      </w:pPr>
    </w:p>
    <w:p w14:paraId="3117256E" w14:textId="77777777" w:rsidR="00B0464F" w:rsidRPr="00A91291" w:rsidRDefault="00B0464F" w:rsidP="00B0464F">
      <w:pPr>
        <w:widowControl w:val="0"/>
        <w:spacing w:after="120"/>
        <w:jc w:val="center"/>
        <w:rPr>
          <w:b/>
          <w:lang w:val="kk-KZ"/>
        </w:rPr>
      </w:pPr>
      <w:r w:rsidRPr="00A91291">
        <w:rPr>
          <w:b/>
          <w:lang w:val="kk-KZ"/>
        </w:rPr>
        <w:t>1-кесте. Жыл сайын ұсынылатын кезеңдік есептілік есепті жылдан кейінгі</w:t>
      </w:r>
      <w:r>
        <w:rPr>
          <w:b/>
          <w:lang w:val="kk-KZ"/>
        </w:rPr>
        <w:br/>
      </w:r>
      <w:r w:rsidRPr="00A91291">
        <w:rPr>
          <w:b/>
          <w:lang w:val="kk-KZ"/>
        </w:rPr>
        <w:t>жылдың 30 маусымынан кешіктірмей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6159"/>
        <w:gridCol w:w="7900"/>
      </w:tblGrid>
      <w:tr w:rsidR="00B0464F" w:rsidRPr="001B0CEF" w14:paraId="694162BA" w14:textId="77777777" w:rsidTr="00AA7371">
        <w:trPr>
          <w:trHeight w:val="2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003B9E9" w14:textId="77777777" w:rsidR="00B0464F" w:rsidRPr="001D4083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r w:rsidRPr="001D4083">
              <w:rPr>
                <w:rFonts w:cs="Arial"/>
                <w:b/>
                <w:color w:val="000000"/>
              </w:rPr>
              <w:t>р/с №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A000E64" w14:textId="77777777" w:rsidR="00B0464F" w:rsidRPr="001D4083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1D4083">
              <w:rPr>
                <w:rFonts w:cs="Arial"/>
                <w:b/>
                <w:color w:val="000000"/>
              </w:rPr>
              <w:t>Құжаттың</w:t>
            </w:r>
            <w:proofErr w:type="spellEnd"/>
            <w:r w:rsidRPr="001D4083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1D4083">
              <w:rPr>
                <w:rFonts w:cs="Arial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F34D7A3" w14:textId="77777777" w:rsidR="00B0464F" w:rsidRPr="001D4083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1D4083">
              <w:rPr>
                <w:rFonts w:cs="Arial"/>
                <w:b/>
                <w:color w:val="000000"/>
              </w:rPr>
              <w:t>Ескерт</w:t>
            </w:r>
            <w:proofErr w:type="spellEnd"/>
            <w:r>
              <w:rPr>
                <w:rFonts w:cs="Arial"/>
                <w:b/>
                <w:color w:val="000000"/>
                <w:lang w:val="kk-KZ"/>
              </w:rPr>
              <w:t>пе</w:t>
            </w:r>
            <w:proofErr w:type="spellStart"/>
            <w:r w:rsidRPr="001D4083">
              <w:rPr>
                <w:rFonts w:cs="Arial"/>
                <w:b/>
                <w:color w:val="000000"/>
              </w:rPr>
              <w:t>лер</w:t>
            </w:r>
            <w:proofErr w:type="spellEnd"/>
          </w:p>
        </w:tc>
      </w:tr>
      <w:tr w:rsidR="00B0464F" w:rsidRPr="001B0CEF" w14:paraId="31909073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C756399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E7A98E3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1047E7B4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</w:tr>
      <w:tr w:rsidR="00B0464F" w:rsidRPr="001B0CEF" w14:paraId="6F07537B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5E20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BD00" w14:textId="77777777" w:rsidR="00B0464F" w:rsidRPr="001B0CEF" w:rsidRDefault="00B0464F" w:rsidP="00AA7371">
            <w:pPr>
              <w:widowControl w:val="0"/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Клирингілік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соңғы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аяқталған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жылындағы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t>аудиторлық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есеппен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расталған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жылдық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есептілігі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еншілес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ұйымы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еншілес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ұйымдары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болған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жағдайда</w:t>
            </w:r>
            <w:proofErr w:type="spellEnd"/>
            <w:r w:rsidRPr="001B0C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1B0CEF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клирингілік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шоғырландырылған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жеке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есептілігі</w:t>
            </w:r>
            <w:proofErr w:type="spellEnd"/>
            <w:r w:rsidRPr="001B0CEF">
              <w:rPr>
                <w:rFonts w:cs="Arial"/>
              </w:rPr>
              <w:t>)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9EDE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халықаралық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стандарттарына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Қазақстан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Республикасының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бухгалтерлік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  <w:r w:rsidRPr="001B0CEF">
              <w:t xml:space="preserve"> пен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заңнамасына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.</w:t>
            </w: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форматында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есептіліктің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нұсқасының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сканерленген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көшірмесі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болып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табылуы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</w:p>
        </w:tc>
      </w:tr>
    </w:tbl>
    <w:p w14:paraId="071A95AA" w14:textId="77777777" w:rsidR="00B0464F" w:rsidRPr="001B0CEF" w:rsidRDefault="00B0464F" w:rsidP="00B0464F">
      <w:pPr>
        <w:widowControl w:val="0"/>
        <w:tabs>
          <w:tab w:val="left" w:pos="567"/>
        </w:tabs>
        <w:suppressAutoHyphens/>
        <w:spacing w:after="120"/>
      </w:pPr>
    </w:p>
    <w:p w14:paraId="21EC5787" w14:textId="77777777" w:rsidR="00B0464F" w:rsidRPr="001B0CEF" w:rsidRDefault="00B0464F" w:rsidP="00B0464F">
      <w:pPr>
        <w:widowControl w:val="0"/>
        <w:spacing w:after="120"/>
        <w:jc w:val="center"/>
        <w:rPr>
          <w:b/>
        </w:rPr>
      </w:pPr>
      <w:r w:rsidRPr="001B0CEF">
        <w:rPr>
          <w:b/>
        </w:rPr>
        <w:t xml:space="preserve">2-кесте. </w:t>
      </w:r>
      <w:proofErr w:type="spellStart"/>
      <w:r w:rsidRPr="001B0CEF">
        <w:rPr>
          <w:b/>
        </w:rPr>
        <w:t>Тоқсан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сайын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ұсыны</w:t>
      </w:r>
      <w:r>
        <w:rPr>
          <w:b/>
        </w:rPr>
        <w:t>латын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мерзімді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есептілік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есепті</w:t>
      </w:r>
      <w:proofErr w:type="spellEnd"/>
      <w:r>
        <w:rPr>
          <w:b/>
          <w:lang w:val="kk-KZ"/>
        </w:rPr>
        <w:br/>
      </w:r>
      <w:proofErr w:type="spellStart"/>
      <w:r w:rsidRPr="001B0CEF">
        <w:rPr>
          <w:b/>
        </w:rPr>
        <w:t>тоқсаннан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кейінгі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айдың</w:t>
      </w:r>
      <w:proofErr w:type="spellEnd"/>
      <w:r w:rsidRPr="001B0CEF">
        <w:rPr>
          <w:b/>
        </w:rPr>
        <w:t xml:space="preserve"> 10 </w:t>
      </w:r>
      <w:proofErr w:type="spellStart"/>
      <w:r w:rsidRPr="001B0CEF">
        <w:rPr>
          <w:b/>
        </w:rPr>
        <w:t>жұмыс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күнінен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кешіктірмей</w:t>
      </w:r>
      <w:proofErr w:type="spellEnd"/>
      <w:r w:rsidRPr="001B0CEF">
        <w:rPr>
          <w:b/>
        </w:rPr>
        <w:br/>
        <w:t>(</w:t>
      </w:r>
      <w:proofErr w:type="spellStart"/>
      <w:r w:rsidRPr="001B0CEF">
        <w:rPr>
          <w:b/>
        </w:rPr>
        <w:t>банктер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болып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табылатын</w:t>
      </w:r>
      <w:proofErr w:type="spellEnd"/>
      <w:r w:rsidRPr="001B0CEF">
        <w:rPr>
          <w:b/>
        </w:rPr>
        <w:t xml:space="preserve"> </w:t>
      </w:r>
      <w:proofErr w:type="spellStart"/>
      <w:r>
        <w:rPr>
          <w:b/>
        </w:rPr>
        <w:t>клирингілік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қатысушы</w:t>
      </w:r>
      <w:r w:rsidRPr="001B0CEF">
        <w:rPr>
          <w:b/>
        </w:rPr>
        <w:t>ларға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қолданылмайды</w:t>
      </w:r>
      <w:proofErr w:type="spellEnd"/>
      <w:r w:rsidRPr="001B0CEF">
        <w:rPr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6159"/>
        <w:gridCol w:w="7900"/>
      </w:tblGrid>
      <w:tr w:rsidR="00B0464F" w:rsidRPr="004338A9" w14:paraId="2122BA71" w14:textId="77777777" w:rsidTr="00AA7371">
        <w:trPr>
          <w:trHeight w:val="2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2E69570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r w:rsidRPr="004338A9">
              <w:rPr>
                <w:rFonts w:cs="Arial"/>
                <w:b/>
                <w:color w:val="000000"/>
              </w:rPr>
              <w:t>р/с №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2FF906C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4338A9">
              <w:rPr>
                <w:rFonts w:cs="Arial"/>
                <w:b/>
                <w:color w:val="000000"/>
              </w:rPr>
              <w:t>Құжаттың</w:t>
            </w:r>
            <w:proofErr w:type="spellEnd"/>
            <w:r w:rsidRPr="004338A9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4338A9">
              <w:rPr>
                <w:rFonts w:cs="Arial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1547BEC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4338A9">
              <w:rPr>
                <w:rFonts w:cs="Arial"/>
                <w:b/>
                <w:color w:val="000000"/>
              </w:rPr>
              <w:t>Ескерт</w:t>
            </w:r>
            <w:proofErr w:type="spellEnd"/>
            <w:r>
              <w:rPr>
                <w:rFonts w:cs="Arial"/>
                <w:b/>
                <w:color w:val="000000"/>
                <w:lang w:val="kk-KZ"/>
              </w:rPr>
              <w:t>пе</w:t>
            </w:r>
            <w:proofErr w:type="spellStart"/>
            <w:r w:rsidRPr="004338A9">
              <w:rPr>
                <w:rFonts w:cs="Arial"/>
                <w:b/>
                <w:color w:val="000000"/>
              </w:rPr>
              <w:t>лер</w:t>
            </w:r>
            <w:proofErr w:type="spellEnd"/>
          </w:p>
        </w:tc>
      </w:tr>
      <w:tr w:rsidR="00B0464F" w:rsidRPr="001B0CEF" w14:paraId="7B9F3BA6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4C57533F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4D218731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1A4C4928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</w:tr>
      <w:tr w:rsidR="00B0464F" w:rsidRPr="001B0CEF" w14:paraId="48A62E35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162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DCAA" w14:textId="77777777" w:rsidR="00B0464F" w:rsidRPr="001B0CEF" w:rsidRDefault="00B0464F" w:rsidP="00AA7371">
            <w:pPr>
              <w:widowControl w:val="0"/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Клирингілік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тоқсандағы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аралық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есептілігі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еншілес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ұйымы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еншілес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ұйымдары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болған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жағдайда</w:t>
            </w:r>
            <w:proofErr w:type="spellEnd"/>
            <w:r w:rsidRPr="001B0C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1B0CEF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кл</w:t>
            </w:r>
            <w:proofErr w:type="spellEnd"/>
            <w:r>
              <w:rPr>
                <w:rFonts w:cs="Arial"/>
                <w:lang w:val="kk-KZ"/>
              </w:rPr>
              <w:t>и</w:t>
            </w:r>
            <w:proofErr w:type="spellStart"/>
            <w:r>
              <w:rPr>
                <w:rFonts w:cs="Arial"/>
              </w:rPr>
              <w:t>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шоғырландырылған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жеке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есептілігі</w:t>
            </w:r>
            <w:proofErr w:type="spellEnd"/>
            <w:r w:rsidRPr="001B0CEF">
              <w:rPr>
                <w:rFonts w:cs="Arial"/>
              </w:rPr>
              <w:t>)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B36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4338A9">
              <w:t>Көрсетілген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қаржылық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есептілік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Уәкілетті</w:t>
            </w:r>
            <w:proofErr w:type="spellEnd"/>
            <w:r w:rsidRPr="004338A9">
              <w:t xml:space="preserve"> орган </w:t>
            </w:r>
            <w:proofErr w:type="spellStart"/>
            <w:r w:rsidRPr="004338A9">
              <w:t>белгілеген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нысандар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бойынша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жасалуға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және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қаржылық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жағдай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және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жиынтық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кіріс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туралы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есептерден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тұруға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және</w:t>
            </w:r>
            <w:proofErr w:type="spellEnd"/>
            <w:r w:rsidRPr="004338A9">
              <w:t xml:space="preserve"> .</w:t>
            </w:r>
            <w:proofErr w:type="spellStart"/>
            <w:r w:rsidRPr="004338A9">
              <w:t>xls</w:t>
            </w:r>
            <w:proofErr w:type="spellEnd"/>
            <w:r w:rsidRPr="004338A9">
              <w:t xml:space="preserve"> (.</w:t>
            </w:r>
            <w:proofErr w:type="spellStart"/>
            <w:r w:rsidRPr="004338A9">
              <w:t>xlsx</w:t>
            </w:r>
            <w:proofErr w:type="spellEnd"/>
            <w:r w:rsidRPr="004338A9">
              <w:t xml:space="preserve">) </w:t>
            </w:r>
            <w:proofErr w:type="spellStart"/>
            <w:r w:rsidRPr="004338A9">
              <w:t>форматында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электрондық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түрде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ұсынылуға</w:t>
            </w:r>
            <w:proofErr w:type="spellEnd"/>
            <w:r w:rsidRPr="004338A9">
              <w:t xml:space="preserve"> </w:t>
            </w:r>
            <w:proofErr w:type="spellStart"/>
            <w:r w:rsidRPr="004338A9">
              <w:t>тиіс</w:t>
            </w:r>
            <w:proofErr w:type="spellEnd"/>
          </w:p>
        </w:tc>
      </w:tr>
      <w:tr w:rsidR="00B0464F" w:rsidRPr="001B0CEF" w14:paraId="47C7B426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E0F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105" w14:textId="77777777" w:rsidR="00B0464F" w:rsidRPr="001B0CEF" w:rsidRDefault="00B0464F" w:rsidP="00AA7371">
            <w:pPr>
              <w:widowControl w:val="0"/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Есепті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тоқсаннан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кейінгі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бірінші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айдың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бірінші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күніндегі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жағдай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бойынша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пруденциалдық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нормативтердің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t>орындалуы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FCE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мәліметтер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rPr>
                <w:rFonts w:cs="Arial"/>
              </w:rPr>
              <w:t>Уәкілетті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талаптарына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сәйкес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жасалуы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r w:rsidRPr="001B0CEF">
              <w:rPr>
                <w:rFonts w:cs="Arial"/>
                <w:lang w:eastAsia="ru-RU"/>
              </w:rPr>
              <w:t>.</w:t>
            </w:r>
            <w:proofErr w:type="spellStart"/>
            <w:r w:rsidRPr="001B0CEF">
              <w:rPr>
                <w:rFonts w:cs="Arial"/>
                <w:lang w:eastAsia="ru-RU"/>
              </w:rPr>
              <w:t>xls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(.</w:t>
            </w:r>
            <w:proofErr w:type="spellStart"/>
            <w:r w:rsidRPr="001B0CEF">
              <w:rPr>
                <w:rFonts w:cs="Arial"/>
                <w:lang w:eastAsia="ru-RU"/>
              </w:rPr>
              <w:t>xlsx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форматында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</w:p>
        </w:tc>
      </w:tr>
    </w:tbl>
    <w:p w14:paraId="5356E621" w14:textId="77777777" w:rsidR="00B0464F" w:rsidRPr="001B0CEF" w:rsidRDefault="00B0464F" w:rsidP="00B0464F">
      <w:pPr>
        <w:widowControl w:val="0"/>
        <w:spacing w:after="120"/>
        <w:jc w:val="center"/>
        <w:rPr>
          <w:b/>
        </w:rPr>
      </w:pPr>
    </w:p>
    <w:p w14:paraId="47C74F0A" w14:textId="77777777" w:rsidR="00B0464F" w:rsidRPr="001B0CEF" w:rsidRDefault="00B0464F" w:rsidP="00B0464F">
      <w:pPr>
        <w:widowControl w:val="0"/>
        <w:spacing w:after="120"/>
        <w:jc w:val="center"/>
        <w:rPr>
          <w:b/>
        </w:rPr>
      </w:pPr>
      <w:r w:rsidRPr="001B0CEF">
        <w:rPr>
          <w:b/>
        </w:rPr>
        <w:lastRenderedPageBreak/>
        <w:t xml:space="preserve">3-кесте. </w:t>
      </w:r>
      <w:proofErr w:type="spellStart"/>
      <w:r w:rsidRPr="001B0CEF">
        <w:rPr>
          <w:b/>
        </w:rPr>
        <w:t>Банктер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болып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табылатын</w:t>
      </w:r>
      <w:proofErr w:type="spellEnd"/>
      <w:r w:rsidRPr="001B0CEF">
        <w:rPr>
          <w:b/>
        </w:rPr>
        <w:t xml:space="preserve"> "</w:t>
      </w:r>
      <w:proofErr w:type="spellStart"/>
      <w:r w:rsidRPr="001B0CEF">
        <w:rPr>
          <w:b/>
        </w:rPr>
        <w:t>валюталы</w:t>
      </w:r>
      <w:proofErr w:type="spellEnd"/>
      <w:r w:rsidRPr="001B0CEF">
        <w:rPr>
          <w:b/>
        </w:rPr>
        <w:t xml:space="preserve">" </w:t>
      </w:r>
      <w:proofErr w:type="spellStart"/>
      <w:r w:rsidRPr="001B0CEF">
        <w:rPr>
          <w:b/>
        </w:rPr>
        <w:t>санаттағы</w:t>
      </w:r>
      <w:proofErr w:type="spellEnd"/>
      <w:r w:rsidRPr="001B0CEF">
        <w:rPr>
          <w:b/>
        </w:rPr>
        <w:t xml:space="preserve"> </w:t>
      </w:r>
      <w:proofErr w:type="spellStart"/>
      <w:r>
        <w:rPr>
          <w:b/>
        </w:rPr>
        <w:t>клирингілік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қатысушы</w:t>
      </w:r>
      <w:r w:rsidRPr="001B0CEF">
        <w:rPr>
          <w:b/>
        </w:rPr>
        <w:t>ның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есепті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айдан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кейінгі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айдың</w:t>
      </w:r>
      <w:proofErr w:type="spellEnd"/>
      <w:r w:rsidRPr="001B0CEF">
        <w:rPr>
          <w:b/>
        </w:rPr>
        <w:t xml:space="preserve"> 10 </w:t>
      </w:r>
      <w:proofErr w:type="spellStart"/>
      <w:r w:rsidRPr="001B0CEF">
        <w:rPr>
          <w:b/>
        </w:rPr>
        <w:t>жұмыс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күнінен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кешіктірмей</w:t>
      </w:r>
      <w:proofErr w:type="spellEnd"/>
      <w:r w:rsidRPr="001B0CEF">
        <w:rPr>
          <w:b/>
        </w:rPr>
        <w:t xml:space="preserve"> ай </w:t>
      </w:r>
      <w:proofErr w:type="spellStart"/>
      <w:r w:rsidRPr="001B0CEF">
        <w:rPr>
          <w:b/>
        </w:rPr>
        <w:t>сайын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ұсынылатын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мерзімді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есептілік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6159"/>
        <w:gridCol w:w="7900"/>
      </w:tblGrid>
      <w:tr w:rsidR="00B0464F" w:rsidRPr="004338A9" w14:paraId="393FCBA5" w14:textId="77777777" w:rsidTr="00AA7371">
        <w:trPr>
          <w:trHeight w:val="2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42FFE4F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r w:rsidRPr="004338A9">
              <w:rPr>
                <w:rFonts w:cs="Arial"/>
                <w:b/>
                <w:color w:val="000000"/>
              </w:rPr>
              <w:t>р/с №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C0813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4338A9">
              <w:rPr>
                <w:rFonts w:cs="Arial"/>
                <w:b/>
                <w:color w:val="000000"/>
              </w:rPr>
              <w:t>Құжаттың</w:t>
            </w:r>
            <w:proofErr w:type="spellEnd"/>
            <w:r w:rsidRPr="004338A9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4338A9">
              <w:rPr>
                <w:rFonts w:cs="Arial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0E7F8C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4338A9">
              <w:rPr>
                <w:rFonts w:cs="Arial"/>
                <w:b/>
                <w:color w:val="000000"/>
              </w:rPr>
              <w:t>Ескерт</w:t>
            </w:r>
            <w:proofErr w:type="spellEnd"/>
            <w:r>
              <w:rPr>
                <w:rFonts w:cs="Arial"/>
                <w:b/>
                <w:color w:val="000000"/>
                <w:lang w:val="kk-KZ"/>
              </w:rPr>
              <w:t>пе</w:t>
            </w:r>
            <w:proofErr w:type="spellStart"/>
            <w:r w:rsidRPr="004338A9">
              <w:rPr>
                <w:rFonts w:cs="Arial"/>
                <w:b/>
                <w:color w:val="000000"/>
              </w:rPr>
              <w:t>лер</w:t>
            </w:r>
            <w:proofErr w:type="spellEnd"/>
          </w:p>
        </w:tc>
      </w:tr>
      <w:tr w:rsidR="00B0464F" w:rsidRPr="001B0CEF" w14:paraId="6CA28D37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F743A1C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8E626EE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0703B60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</w:tr>
      <w:tr w:rsidR="00B0464F" w:rsidRPr="001B0CEF" w14:paraId="7984D5F8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1CA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CAD" w14:textId="77777777" w:rsidR="00B0464F" w:rsidRPr="001B0CEF" w:rsidRDefault="00B0464F" w:rsidP="00AA7371">
            <w:pPr>
              <w:widowControl w:val="0"/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Есепті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айдан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кейінгі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айдың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бірінші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күніндегі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жағдай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бойынша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баланстық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баланстан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тыс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шоттардағы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қалдықтар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туралы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79A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нысаны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талаптарына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.</w:t>
            </w:r>
            <w:proofErr w:type="spellStart"/>
            <w:r w:rsidRPr="001B0CEF">
              <w:t>xls</w:t>
            </w:r>
            <w:proofErr w:type="spellEnd"/>
            <w:r w:rsidRPr="001B0CEF">
              <w:t xml:space="preserve"> (.</w:t>
            </w:r>
            <w:proofErr w:type="spellStart"/>
            <w:r w:rsidRPr="001B0CEF">
              <w:t>xlsx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форматында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тиіс</w:t>
            </w:r>
            <w:proofErr w:type="spellEnd"/>
          </w:p>
        </w:tc>
      </w:tr>
      <w:tr w:rsidR="00B0464F" w:rsidRPr="001B0CEF" w14:paraId="0348DE65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81ED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6499" w14:textId="77777777" w:rsidR="00B0464F" w:rsidRPr="001B0CEF" w:rsidRDefault="00B0464F" w:rsidP="00AA7371">
            <w:pPr>
              <w:widowControl w:val="0"/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Есепті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айдан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кейінгі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айдың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бірінші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күніндегі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жағдай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бойынша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пруденциалдық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нормативтердің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орындалуы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туралы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1308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нысаны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талаптарына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.</w:t>
            </w:r>
            <w:proofErr w:type="spellStart"/>
            <w:r w:rsidRPr="001B0CEF">
              <w:t>xls</w:t>
            </w:r>
            <w:proofErr w:type="spellEnd"/>
            <w:r w:rsidRPr="001B0CEF">
              <w:t xml:space="preserve"> (.</w:t>
            </w:r>
            <w:proofErr w:type="spellStart"/>
            <w:r w:rsidRPr="001B0CEF">
              <w:t>xlsx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форматында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тиіс</w:t>
            </w:r>
            <w:proofErr w:type="spellEnd"/>
          </w:p>
        </w:tc>
      </w:tr>
      <w:tr w:rsidR="00B0464F" w:rsidRPr="001B0CEF" w14:paraId="0AB7DAC5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7CEB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3.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E01" w14:textId="77777777" w:rsidR="00B0464F" w:rsidRPr="001B0CEF" w:rsidRDefault="00B0464F" w:rsidP="00AA7371">
            <w:pPr>
              <w:widowControl w:val="0"/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  <w:lang w:eastAsia="ru-RU"/>
              </w:rPr>
              <w:t>Есепті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айдан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кейінгі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айдың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бірінші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күніндегі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жағдай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бойынша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өтімділікті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өтеу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коэффициентінің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талдамасы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туралы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есеп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38C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нысаны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талаптарына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.</w:t>
            </w:r>
            <w:proofErr w:type="spellStart"/>
            <w:r w:rsidRPr="001B0CEF">
              <w:t>xls</w:t>
            </w:r>
            <w:proofErr w:type="spellEnd"/>
            <w:r w:rsidRPr="001B0CEF">
              <w:t xml:space="preserve"> (.</w:t>
            </w:r>
            <w:proofErr w:type="spellStart"/>
            <w:r w:rsidRPr="001B0CEF">
              <w:t>xlsx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форматында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тиіс</w:t>
            </w:r>
            <w:proofErr w:type="spellEnd"/>
          </w:p>
        </w:tc>
      </w:tr>
      <w:tr w:rsidR="00B0464F" w:rsidRPr="001B0CEF" w14:paraId="1E329F72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0ED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4.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821" w14:textId="77777777" w:rsidR="00B0464F" w:rsidRPr="001B0CEF" w:rsidRDefault="00B0464F" w:rsidP="00AA7371">
            <w:pPr>
              <w:widowControl w:val="0"/>
              <w:spacing w:before="60" w:after="60"/>
              <w:rPr>
                <w:rFonts w:ascii="Times New Roman" w:hAnsi="Times New Roman"/>
                <w:lang w:eastAsia="ru-RU"/>
              </w:rPr>
            </w:pPr>
            <w:proofErr w:type="spellStart"/>
            <w:r w:rsidRPr="001B0CEF">
              <w:rPr>
                <w:rFonts w:cs="Arial"/>
              </w:rPr>
              <w:t>Есепті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айдан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кейінгі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айдың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бірінші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күніндегі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жағдай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бойынша</w:t>
            </w:r>
            <w:proofErr w:type="spellEnd"/>
            <w:r w:rsidRPr="001B0CEF">
              <w:rPr>
                <w:rFonts w:cs="Arial"/>
              </w:rPr>
              <w:t xml:space="preserve"> </w:t>
            </w:r>
            <w:r w:rsidRPr="001B0CEF">
              <w:rPr>
                <w:bCs/>
              </w:rPr>
              <w:t xml:space="preserve">нетто </w:t>
            </w:r>
            <w:proofErr w:type="spellStart"/>
            <w:r w:rsidRPr="001B0CEF">
              <w:rPr>
                <w:bCs/>
              </w:rPr>
              <w:t>тұрақты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қорландыру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коэффициентінің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t>талдамасы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045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нысаны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талаптарына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.</w:t>
            </w:r>
            <w:proofErr w:type="spellStart"/>
            <w:r w:rsidRPr="001B0CEF">
              <w:t>xls</w:t>
            </w:r>
            <w:proofErr w:type="spellEnd"/>
            <w:r w:rsidRPr="001B0CEF">
              <w:t xml:space="preserve"> (.</w:t>
            </w:r>
            <w:proofErr w:type="spellStart"/>
            <w:r w:rsidRPr="001B0CEF">
              <w:t>xlsx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форматында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тиіс</w:t>
            </w:r>
            <w:proofErr w:type="spellEnd"/>
          </w:p>
        </w:tc>
      </w:tr>
    </w:tbl>
    <w:p w14:paraId="171B8CF1" w14:textId="77777777" w:rsidR="00B0464F" w:rsidRPr="001B0CEF" w:rsidRDefault="00B0464F" w:rsidP="00B0464F">
      <w:pPr>
        <w:widowControl w:val="0"/>
        <w:spacing w:after="120"/>
      </w:pPr>
    </w:p>
    <w:p w14:paraId="16FAB9B1" w14:textId="77777777" w:rsidR="00B0464F" w:rsidRPr="001B0CEF" w:rsidRDefault="00B0464F" w:rsidP="00B0464F">
      <w:pPr>
        <w:widowControl w:val="0"/>
        <w:spacing w:after="120"/>
        <w:jc w:val="center"/>
        <w:rPr>
          <w:b/>
        </w:rPr>
      </w:pPr>
      <w:r w:rsidRPr="001B0CEF">
        <w:rPr>
          <w:b/>
        </w:rPr>
        <w:t xml:space="preserve">4-кесте. Осы </w:t>
      </w:r>
      <w:proofErr w:type="spellStart"/>
      <w:r w:rsidRPr="001B0CEF">
        <w:rPr>
          <w:b/>
        </w:rPr>
        <w:t>қосымшада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белгіленген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мерзімде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ұсынылатын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құжаттар</w:t>
      </w:r>
      <w:proofErr w:type="spellEnd"/>
      <w:r w:rsidRPr="001B0CEF">
        <w:rPr>
          <w:b/>
        </w:rPr>
        <w:t xml:space="preserve"> мен </w:t>
      </w:r>
      <w:proofErr w:type="spellStart"/>
      <w:r w:rsidRPr="001B0CEF">
        <w:rPr>
          <w:b/>
        </w:rPr>
        <w:t>ақпарат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4496"/>
        <w:gridCol w:w="4190"/>
        <w:gridCol w:w="5373"/>
      </w:tblGrid>
      <w:tr w:rsidR="00B0464F" w:rsidRPr="004338A9" w14:paraId="67C6538B" w14:textId="77777777" w:rsidTr="00AA7371">
        <w:trPr>
          <w:trHeight w:val="289"/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BB2815C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r w:rsidRPr="004338A9">
              <w:rPr>
                <w:rFonts w:cs="Arial"/>
                <w:b/>
                <w:color w:val="000000"/>
              </w:rPr>
              <w:t>р/с</w:t>
            </w:r>
            <w:r>
              <w:rPr>
                <w:rFonts w:cs="Arial"/>
                <w:b/>
                <w:color w:val="000000"/>
                <w:lang w:val="kk-KZ"/>
              </w:rPr>
              <w:br/>
            </w:r>
            <w:r w:rsidRPr="004338A9">
              <w:rPr>
                <w:rFonts w:cs="Arial"/>
                <w:b/>
                <w:color w:val="000000"/>
              </w:rPr>
              <w:t>№</w:t>
            </w:r>
            <w:r>
              <w:rPr>
                <w:rFonts w:cs="Arial"/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A1979E4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4338A9">
              <w:rPr>
                <w:rFonts w:cs="Arial"/>
                <w:b/>
                <w:color w:val="000000"/>
              </w:rPr>
              <w:t>Құжаттың</w:t>
            </w:r>
            <w:proofErr w:type="spellEnd"/>
            <w:r w:rsidRPr="004338A9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4338A9">
              <w:rPr>
                <w:rFonts w:cs="Arial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E660701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4338A9">
              <w:rPr>
                <w:rFonts w:cs="Arial"/>
                <w:b/>
                <w:color w:val="000000"/>
              </w:rPr>
              <w:t>Ұсыну</w:t>
            </w:r>
            <w:proofErr w:type="spellEnd"/>
            <w:r w:rsidRPr="004338A9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4338A9">
              <w:rPr>
                <w:rFonts w:cs="Arial"/>
                <w:b/>
                <w:color w:val="000000"/>
              </w:rPr>
              <w:t>мерзімдері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B278FD8" w14:textId="77777777" w:rsidR="00B0464F" w:rsidRPr="004338A9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4338A9">
              <w:rPr>
                <w:rFonts w:cs="Arial"/>
                <w:b/>
                <w:color w:val="000000"/>
              </w:rPr>
              <w:t>Ескерт</w:t>
            </w:r>
            <w:proofErr w:type="spellEnd"/>
            <w:r>
              <w:rPr>
                <w:rFonts w:cs="Arial"/>
                <w:b/>
                <w:color w:val="000000"/>
                <w:lang w:val="kk-KZ"/>
              </w:rPr>
              <w:t>пе</w:t>
            </w:r>
            <w:proofErr w:type="spellStart"/>
            <w:r w:rsidRPr="004338A9">
              <w:rPr>
                <w:rFonts w:cs="Arial"/>
                <w:b/>
                <w:color w:val="000000"/>
              </w:rPr>
              <w:t>лер</w:t>
            </w:r>
            <w:proofErr w:type="spellEnd"/>
          </w:p>
        </w:tc>
      </w:tr>
      <w:tr w:rsidR="00B0464F" w:rsidRPr="001B0CEF" w14:paraId="54D469E7" w14:textId="77777777" w:rsidTr="00AA7371">
        <w:trPr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3E7FE1EC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4B0B0030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0130908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754E3857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</w:tr>
      <w:tr w:rsidR="00B0464F" w:rsidRPr="001B0CEF" w14:paraId="2F9EB437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39D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FED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пруденциалдық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нормативтерді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орган </w:t>
            </w:r>
            <w:proofErr w:type="spellStart"/>
            <w:r w:rsidRPr="001B0CEF">
              <w:t>белгілеген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</w:t>
            </w:r>
            <w:proofErr w:type="spellEnd"/>
            <w:r w:rsidRPr="001B0CEF">
              <w:t xml:space="preserve"> де </w:t>
            </w:r>
            <w:proofErr w:type="spellStart"/>
            <w:r w:rsidRPr="001B0CEF">
              <w:t>нормалар</w:t>
            </w:r>
            <w:proofErr w:type="spellEnd"/>
            <w:r w:rsidRPr="001B0CEF">
              <w:t xml:space="preserve"> мен </w:t>
            </w:r>
            <w:r>
              <w:rPr>
                <w:lang w:val="kk-KZ"/>
              </w:rPr>
              <w:t>шектелімдерді</w:t>
            </w:r>
            <w:r w:rsidRPr="001B0CEF">
              <w:t xml:space="preserve"> </w:t>
            </w:r>
            <w:proofErr w:type="spellStart"/>
            <w:r w:rsidRPr="001B0CEF">
              <w:t>бұзуы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мәліметтер</w:t>
            </w:r>
            <w:proofErr w:type="spell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6488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Бұзушылық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туындаған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күннен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бастап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бір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жұмыс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ішінде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2A8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мәліметтер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осындай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бұзушылықтың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бұзылған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нормативі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нормасы</w:t>
            </w:r>
            <w:proofErr w:type="spellEnd"/>
            <w:r w:rsidRPr="001B0CEF">
              <w:t xml:space="preserve">, </w:t>
            </w:r>
            <w:r>
              <w:rPr>
                <w:lang w:val="kk-KZ"/>
              </w:rPr>
              <w:t>шектелімі</w:t>
            </w:r>
            <w:r w:rsidRPr="001B0CEF">
              <w:t xml:space="preserve">) мен </w:t>
            </w:r>
            <w:proofErr w:type="spellStart"/>
            <w:r w:rsidRPr="001B0CEF">
              <w:t>күні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жою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жөнінде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қабылданған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іс-шаралар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көрсетіле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отырып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ресми</w:t>
            </w:r>
            <w:proofErr w:type="spellEnd"/>
            <w:r w:rsidRPr="001B0CEF">
              <w:t xml:space="preserve"> хат </w:t>
            </w:r>
            <w:proofErr w:type="spellStart"/>
            <w:r w:rsidRPr="001B0CEF">
              <w:t>түрінде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ұсынылады</w:t>
            </w:r>
            <w:proofErr w:type="spellEnd"/>
            <w:r w:rsidRPr="001B0CEF">
              <w:t>. Хат .</w:t>
            </w: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форматында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хаттың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сканерленген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нұсқасы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  <w:r w:rsidRPr="001B0CEF">
              <w:t>.</w:t>
            </w:r>
          </w:p>
        </w:tc>
      </w:tr>
      <w:tr w:rsidR="00B0464F" w:rsidRPr="001B0CEF" w14:paraId="775D6CFA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9C2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3820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rPr>
                <w:rFonts w:cs="Arial"/>
              </w:rPr>
              <w:t>Халықаралық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экономикалық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санкциялар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тәртіптемесі</w:t>
            </w:r>
            <w:r w:rsidRPr="001B0CEF">
              <w:rPr>
                <w:rFonts w:cs="Arial"/>
              </w:rPr>
              <w:t>нің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сақталуын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қамтамасыз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ету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бөлігінде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ішкі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бақылауды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ұйымдастыру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мәселелері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бойынша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клирингілік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t>жаңартылған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сауалнамасы</w:t>
            </w:r>
            <w:proofErr w:type="spell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F30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бұрын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сауалнамадағы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мәліметтердің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өзгергенін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растайтын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құжаттарды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күннен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кейін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үш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жұмыс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ішінде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5C7" w14:textId="77777777" w:rsidR="00B0464F" w:rsidRPr="001B0CEF" w:rsidRDefault="00B0464F" w:rsidP="00AA7371">
            <w:pPr>
              <w:widowControl w:val="0"/>
              <w:spacing w:before="60" w:after="60"/>
            </w:pPr>
          </w:p>
        </w:tc>
      </w:tr>
      <w:tr w:rsidR="00B0464F" w:rsidRPr="001B0CEF" w14:paraId="446188C3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323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3.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A58" w14:textId="77777777" w:rsidR="00B0464F" w:rsidRPr="001B0CEF" w:rsidRDefault="00B0464F" w:rsidP="00AA7371">
            <w:pPr>
              <w:widowControl w:val="0"/>
              <w:spacing w:before="60" w:after="60"/>
              <w:rPr>
                <w:lang w:val="kk-KZ"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атқарушы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құрамында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сондай-ақ</w:t>
            </w:r>
            <w:proofErr w:type="spellEnd"/>
            <w:r w:rsidRPr="001B0CEF">
              <w:t xml:space="preserve"> </w:t>
            </w:r>
            <w:proofErr w:type="spellStart"/>
            <w:r>
              <w:rPr>
                <w:rFonts w:cs="Arial"/>
              </w:rPr>
              <w:t>клирингілік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құрамын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lastRenderedPageBreak/>
              <w:t>көрсете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отырып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басқару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құрамында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өзгерістер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сайлауды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қоса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алғанда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өзгерістер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9A2" w14:textId="77777777" w:rsidR="00B0464F" w:rsidRPr="00F76323" w:rsidRDefault="00B0464F" w:rsidP="00AA7371">
            <w:pPr>
              <w:widowControl w:val="0"/>
              <w:spacing w:before="60" w:after="60"/>
              <w:rPr>
                <w:lang w:val="kk-KZ"/>
              </w:rPr>
            </w:pPr>
            <w:r w:rsidRPr="00F76323">
              <w:rPr>
                <w:lang w:val="kk-KZ"/>
              </w:rPr>
              <w:lastRenderedPageBreak/>
              <w:t>Тиісті шешім қабылданған күннен кейінгі үш жұмыс күні ішінде.</w:t>
            </w:r>
          </w:p>
          <w:p w14:paraId="69E5699F" w14:textId="77777777" w:rsidR="00B0464F" w:rsidRPr="00F76323" w:rsidRDefault="00B0464F" w:rsidP="00AA7371">
            <w:pPr>
              <w:widowControl w:val="0"/>
              <w:spacing w:before="60" w:after="60"/>
              <w:rPr>
                <w:lang w:val="kk-KZ"/>
              </w:rPr>
            </w:pPr>
            <w:r w:rsidRPr="00F76323">
              <w:rPr>
                <w:lang w:val="kk-KZ"/>
              </w:rPr>
              <w:lastRenderedPageBreak/>
              <w:t xml:space="preserve">Егер </w:t>
            </w:r>
            <w:r>
              <w:rPr>
                <w:rFonts w:cs="Arial"/>
                <w:lang w:val="kk-KZ"/>
              </w:rPr>
              <w:t>клирингілік қатысушы</w:t>
            </w:r>
            <w:r w:rsidRPr="00F76323">
              <w:rPr>
                <w:lang w:val="kk-KZ"/>
              </w:rPr>
              <w:t xml:space="preserve"> орналастырылған акциялардың жалпы санының немесе төленген жарғылық капиталының 50 және одан да көп пайызы мемлекетке, Қазақстан Республикасының Ұлттық Банкіне, ұлттық холдингке не ұлттық басқарушы холдингке тиесілі заңды тұлға болып </w:t>
            </w:r>
            <w:r>
              <w:rPr>
                <w:lang w:val="kk-KZ"/>
              </w:rPr>
              <w:t>табылса</w:t>
            </w:r>
            <w:r w:rsidRPr="00F76323">
              <w:rPr>
                <w:lang w:val="kk-KZ"/>
              </w:rPr>
              <w:t>, осы тармақтың бірінші абзацында көрсетілген ақпарат дайындығына қарай, бірақ тиісті шешім</w:t>
            </w:r>
            <w:r>
              <w:rPr>
                <w:lang w:val="kk-KZ"/>
              </w:rPr>
              <w:t>ді қабылдау күнінен кейін 10 жұмыс күнінен кешіктірмей Клиринг орталығына беріледі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693" w14:textId="77777777" w:rsidR="00B0464F" w:rsidRPr="001B0CEF" w:rsidRDefault="00B0464F" w:rsidP="00AA7371">
            <w:pPr>
              <w:widowControl w:val="0"/>
              <w:spacing w:before="60" w:after="60"/>
              <w:rPr>
                <w:lang w:val="en-US"/>
              </w:rPr>
            </w:pPr>
            <w:proofErr w:type="spellStart"/>
            <w:r w:rsidRPr="001B0CEF">
              <w:lastRenderedPageBreak/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6D41EB5C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5FE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4.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35A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rPr>
                <w:rFonts w:cs="Arial"/>
              </w:rPr>
              <w:t>Клирингілік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нақты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орналасқан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өзгеруі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CB0F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Өзгерген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күннен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кейін</w:t>
            </w:r>
            <w:proofErr w:type="spellEnd"/>
            <w:r w:rsidRPr="001B0CEF">
              <w:t xml:space="preserve"> бес </w:t>
            </w:r>
            <w:proofErr w:type="spellStart"/>
            <w:r w:rsidRPr="001B0CEF">
              <w:t>жұмыс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күнінен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кешіктірмей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F7D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532174C0" w14:textId="77777777" w:rsidTr="00AA7371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72B" w14:textId="77777777" w:rsidR="00B0464F" w:rsidRPr="001B0CEF" w:rsidDel="001652D5" w:rsidRDefault="00B0464F" w:rsidP="00AA7371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6.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215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Соңғы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өткен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күнтізбелік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тоқсаннан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кейінгі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бірінші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күніндегі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жағдай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үлестес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тұлғалары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мәліметтер</w:t>
            </w:r>
            <w:proofErr w:type="spell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1B7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Тоқсан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сайын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бірақ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соңғы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өткен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күнтізбелік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тоқсаннан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кейінгі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бірінші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соңғы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күнтізбелік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күнінен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кешіктірмей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DB42" w14:textId="77777777" w:rsidR="00B0464F" w:rsidRPr="001B0CEF" w:rsidDel="001652D5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Мәліметтер</w:t>
            </w:r>
            <w:proofErr w:type="spellEnd"/>
            <w:r w:rsidRPr="001B0CEF">
              <w:t xml:space="preserve"> Клиринг </w:t>
            </w:r>
            <w:proofErr w:type="spellStart"/>
            <w:r w:rsidRPr="001B0CEF">
              <w:t>орталығына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олардың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аффилиирленген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тұлғаларының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тізімдерін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депозитарийінің</w:t>
            </w:r>
            <w:proofErr w:type="spellEnd"/>
            <w:r w:rsidRPr="001B0CEF">
              <w:t xml:space="preserve"> интернет-</w:t>
            </w:r>
            <w:proofErr w:type="spellStart"/>
            <w:r w:rsidRPr="001B0CEF">
              <w:t>ресурсында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орналастыру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мақсатында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акционерлік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қоғамдар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үшін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орган </w:t>
            </w:r>
            <w:proofErr w:type="spellStart"/>
            <w:r w:rsidRPr="001B0CEF">
              <w:t>белгілеген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нысан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  <w:r w:rsidRPr="001B0CEF">
              <w:rPr>
                <w:rFonts w:eastAsiaTheme="minorHAnsi" w:cs="Arial"/>
                <w:i/>
                <w:iCs/>
                <w:color w:val="0000FF"/>
                <w:kern w:val="2"/>
                <w:shd w:val="clear" w:color="auto" w:fill="FFFFFF"/>
              </w:rPr>
              <w:t>)</w:t>
            </w:r>
          </w:p>
        </w:tc>
      </w:tr>
    </w:tbl>
    <w:p w14:paraId="4588DAAB" w14:textId="77777777" w:rsidR="00B0464F" w:rsidRPr="001B0CEF" w:rsidRDefault="00B0464F" w:rsidP="00B0464F">
      <w:pPr>
        <w:keepNext/>
        <w:widowControl w:val="0"/>
        <w:spacing w:after="120"/>
        <w:ind w:left="11624"/>
        <w:outlineLvl w:val="0"/>
        <w:rPr>
          <w:b/>
        </w:rPr>
      </w:pPr>
    </w:p>
    <w:p w14:paraId="2E39A1B2" w14:textId="77777777" w:rsidR="00B0464F" w:rsidRPr="001B0CEF" w:rsidRDefault="00B0464F" w:rsidP="00B0464F">
      <w:pPr>
        <w:widowControl w:val="0"/>
        <w:spacing w:after="120"/>
        <w:jc w:val="center"/>
        <w:rPr>
          <w:b/>
        </w:rPr>
      </w:pPr>
      <w:r w:rsidRPr="001B0CEF">
        <w:rPr>
          <w:b/>
        </w:rPr>
        <w:t xml:space="preserve">5-кесте. </w:t>
      </w:r>
      <w:proofErr w:type="spellStart"/>
      <w:r>
        <w:rPr>
          <w:b/>
        </w:rPr>
        <w:t>Клирингілік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қатысушы</w:t>
      </w:r>
      <w:r w:rsidRPr="001B0CEF">
        <w:rPr>
          <w:b/>
        </w:rPr>
        <w:t>лар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оқиға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туындаған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күннен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кейін</w:t>
      </w:r>
      <w:proofErr w:type="spellEnd"/>
      <w:r w:rsidRPr="001B0CEF">
        <w:rPr>
          <w:b/>
        </w:rPr>
        <w:t xml:space="preserve"> 10 </w:t>
      </w:r>
      <w:proofErr w:type="spellStart"/>
      <w:r w:rsidRPr="001B0CEF">
        <w:rPr>
          <w:b/>
        </w:rPr>
        <w:t>жұмыс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күні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ішінде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ұсынатын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құжаттар</w:t>
      </w:r>
      <w:proofErr w:type="spellEnd"/>
      <w:r w:rsidRPr="001B0CEF">
        <w:rPr>
          <w:b/>
        </w:rPr>
        <w:t xml:space="preserve"> мен </w:t>
      </w:r>
      <w:proofErr w:type="spellStart"/>
      <w:r w:rsidRPr="001B0CEF">
        <w:rPr>
          <w:b/>
        </w:rPr>
        <w:t>ақпарат</w:t>
      </w:r>
      <w:proofErr w:type="spellEnd"/>
      <w:r w:rsidRPr="001B0CEF">
        <w:rPr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13"/>
        <w:gridCol w:w="4913"/>
        <w:gridCol w:w="4517"/>
        <w:gridCol w:w="4517"/>
      </w:tblGrid>
      <w:tr w:rsidR="00B0464F" w:rsidRPr="00CB57A4" w14:paraId="1B830191" w14:textId="77777777" w:rsidTr="00AA7371">
        <w:trPr>
          <w:cantSplit/>
          <w:trHeight w:val="289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FCFFC1" w14:textId="77777777" w:rsidR="00B0464F" w:rsidRPr="00CB57A4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 w:rsidRPr="00CB57A4">
              <w:rPr>
                <w:rFonts w:cs="Arial"/>
                <w:b/>
                <w:color w:val="000000"/>
              </w:rPr>
              <w:lastRenderedPageBreak/>
              <w:t>р/с №</w:t>
            </w:r>
            <w:r>
              <w:rPr>
                <w:rFonts w:cs="Arial"/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EC8400" w14:textId="77777777" w:rsidR="00B0464F" w:rsidRPr="00CB57A4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r w:rsidRPr="00CB57A4">
              <w:rPr>
                <w:rFonts w:cs="Arial"/>
                <w:b/>
                <w:color w:val="000000"/>
              </w:rPr>
              <w:t>Құжаттың</w:t>
            </w:r>
            <w:proofErr w:type="spellEnd"/>
            <w:r w:rsidRPr="00CB57A4">
              <w:rPr>
                <w:rFonts w:cs="Arial"/>
                <w:b/>
                <w:color w:val="000000"/>
              </w:rPr>
              <w:t>/</w:t>
            </w:r>
            <w:proofErr w:type="spellStart"/>
            <w:r w:rsidRPr="00CB57A4">
              <w:rPr>
                <w:rFonts w:cs="Arial"/>
                <w:b/>
                <w:color w:val="000000"/>
              </w:rPr>
              <w:t>ақпараттың</w:t>
            </w:r>
            <w:proofErr w:type="spellEnd"/>
            <w:r w:rsidRPr="00CB57A4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CB57A4">
              <w:rPr>
                <w:rFonts w:cs="Arial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90DBA0" w14:textId="77777777" w:rsidR="00B0464F" w:rsidRPr="00CB57A4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r w:rsidRPr="00CB57A4">
              <w:rPr>
                <w:rFonts w:cs="Arial"/>
                <w:b/>
                <w:color w:val="000000"/>
              </w:rPr>
              <w:t>Пайда</w:t>
            </w:r>
            <w:proofErr w:type="spellEnd"/>
            <w:r w:rsidRPr="00CB57A4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CB57A4">
              <w:rPr>
                <w:rFonts w:cs="Arial"/>
                <w:b/>
                <w:color w:val="000000"/>
              </w:rPr>
              <w:t>болған</w:t>
            </w:r>
            <w:proofErr w:type="spellEnd"/>
            <w:r w:rsidRPr="00CB57A4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CB57A4">
              <w:rPr>
                <w:rFonts w:cs="Arial"/>
                <w:b/>
                <w:color w:val="000000"/>
              </w:rPr>
              <w:t>күні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F466AFC" w14:textId="77777777" w:rsidR="00B0464F" w:rsidRPr="00CB57A4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r w:rsidRPr="00CB57A4">
              <w:rPr>
                <w:rFonts w:cs="Arial"/>
                <w:b/>
                <w:color w:val="000000"/>
              </w:rPr>
              <w:t>Ескерт</w:t>
            </w:r>
            <w:proofErr w:type="spellEnd"/>
            <w:r>
              <w:rPr>
                <w:rFonts w:cs="Arial"/>
                <w:b/>
                <w:color w:val="000000"/>
                <w:lang w:val="kk-KZ"/>
              </w:rPr>
              <w:t>пе</w:t>
            </w:r>
            <w:proofErr w:type="spellStart"/>
            <w:r w:rsidRPr="00CB57A4">
              <w:rPr>
                <w:rFonts w:cs="Arial"/>
                <w:b/>
                <w:color w:val="000000"/>
              </w:rPr>
              <w:t>лер</w:t>
            </w:r>
            <w:proofErr w:type="spellEnd"/>
          </w:p>
        </w:tc>
      </w:tr>
      <w:tr w:rsidR="00B0464F" w:rsidRPr="001B0CEF" w14:paraId="0A1AB2E6" w14:textId="77777777" w:rsidTr="00AA7371">
        <w:trPr>
          <w:cantSplit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BDFDE1D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А.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658A81F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32367FD5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6FD2EEA9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B0CEF">
              <w:rPr>
                <w:rFonts w:ascii="Arial Narrow" w:hAnsi="Arial Narrow"/>
                <w:b/>
                <w:color w:val="000000"/>
              </w:rPr>
              <w:t>3</w:t>
            </w:r>
          </w:p>
        </w:tc>
      </w:tr>
      <w:tr w:rsidR="00B0464F" w:rsidRPr="001B0CEF" w14:paraId="30DA8046" w14:textId="77777777" w:rsidTr="00AA7371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B71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7621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>
              <w:rPr>
                <w:rFonts w:cs="Arial"/>
              </w:rPr>
              <w:t>Клирингілік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мемлекеттік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тіркелгенін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қайта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тіркелгенін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растайтын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құжат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626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  <w:color w:val="000000"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мемлекеттік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қайта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тіркеу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куәлікті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анықтаманы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AE1" w14:textId="77777777" w:rsidR="00B0464F" w:rsidRPr="001B0CEF" w:rsidRDefault="00B0464F" w:rsidP="00AA7371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color w:val="000000"/>
              </w:rPr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  <w:p w14:paraId="122CA2DF" w14:textId="77777777" w:rsidR="00B0464F" w:rsidRPr="001B0CEF" w:rsidRDefault="00B0464F" w:rsidP="00AA7371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color w:val="000000"/>
              </w:rPr>
            </w:pPr>
            <w:proofErr w:type="spellStart"/>
            <w:r w:rsidRPr="001B0CEF">
              <w:rPr>
                <w:color w:val="000000"/>
              </w:rPr>
              <w:t>Қолданылатын</w:t>
            </w:r>
            <w:proofErr w:type="spellEnd"/>
            <w:r w:rsidRPr="001B0CEF">
              <w:rPr>
                <w:color w:val="000000"/>
              </w:rPr>
              <w:t xml:space="preserve"> </w:t>
            </w:r>
            <w:proofErr w:type="spellStart"/>
            <w:r w:rsidRPr="001B0CEF">
              <w:rPr>
                <w:color w:val="000000"/>
              </w:rPr>
              <w:t>заңнамаға</w:t>
            </w:r>
            <w:proofErr w:type="spellEnd"/>
            <w:r w:rsidRPr="001B0CEF">
              <w:rPr>
                <w:color w:val="000000"/>
              </w:rPr>
              <w:t xml:space="preserve"> </w:t>
            </w:r>
            <w:proofErr w:type="spellStart"/>
            <w:r w:rsidRPr="001B0CEF">
              <w:rPr>
                <w:color w:val="000000"/>
              </w:rPr>
              <w:t>сәйкес</w:t>
            </w:r>
            <w:proofErr w:type="spellEnd"/>
            <w:r w:rsidRPr="001B0CEF">
              <w:rPr>
                <w:color w:val="000000"/>
              </w:rPr>
              <w:t>.</w:t>
            </w:r>
          </w:p>
          <w:p w14:paraId="55710347" w14:textId="77777777" w:rsidR="00B0464F" w:rsidRPr="001B0CEF" w:rsidRDefault="00B0464F" w:rsidP="00AA7371">
            <w:pPr>
              <w:widowControl w:val="0"/>
              <w:tabs>
                <w:tab w:val="left" w:pos="33"/>
              </w:tabs>
              <w:spacing w:before="60" w:after="60"/>
              <w:ind w:left="33" w:hanging="33"/>
            </w:pPr>
            <w:r>
              <w:rPr>
                <w:lang w:val="kk-KZ"/>
              </w:rPr>
              <w:t>Төл</w:t>
            </w:r>
            <w:proofErr w:type="spellStart"/>
            <w:r w:rsidRPr="001B0CEF">
              <w:t>нұсқа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түпнұсқа</w:t>
            </w:r>
            <w:proofErr w:type="spellEnd"/>
            <w:r w:rsidRPr="001B0CEF">
              <w:t xml:space="preserve">) не </w:t>
            </w:r>
            <w:proofErr w:type="spellStart"/>
            <w:r w:rsidRPr="001B0CEF">
              <w:t>нотариалды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куәландырылған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көшірме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түрінде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 xml:space="preserve">де </w:t>
            </w:r>
            <w:proofErr w:type="spellStart"/>
            <w:r w:rsidRPr="001B0CEF">
              <w:t>ұсынылады</w:t>
            </w:r>
            <w:proofErr w:type="spellEnd"/>
            <w:r w:rsidRPr="001B0CEF">
              <w:t>.</w:t>
            </w:r>
          </w:p>
          <w:p w14:paraId="6B979275" w14:textId="77777777" w:rsidR="00B0464F" w:rsidRPr="001B0CEF" w:rsidRDefault="00B0464F" w:rsidP="00AA7371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bCs/>
              </w:rPr>
            </w:pP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жағдайда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егер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органның</w:t>
            </w:r>
            <w:proofErr w:type="spellEnd"/>
            <w:r w:rsidRPr="001B0CEF">
              <w:t xml:space="preserve"> интернет-ресурсы </w:t>
            </w:r>
            <w:proofErr w:type="spellStart"/>
            <w:r w:rsidRPr="001B0CEF">
              <w:t>арқылы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дұрыстығын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тексеру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мүмкіндігі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болса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нотариаттық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куәландыру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етілмейді</w:t>
            </w:r>
            <w:proofErr w:type="spellEnd"/>
          </w:p>
        </w:tc>
      </w:tr>
      <w:tr w:rsidR="00B0464F" w:rsidRPr="001B0CEF" w14:paraId="3BD53EF5" w14:textId="77777777" w:rsidTr="00AA7371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DB51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5.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CC2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>
              <w:rPr>
                <w:rFonts w:eastAsia="Calibri"/>
              </w:rPr>
              <w:t>Клирингілік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қатысушы</w:t>
            </w:r>
            <w:r w:rsidRPr="001B0CEF">
              <w:rPr>
                <w:rFonts w:eastAsia="Calibri"/>
              </w:rPr>
              <w:t>ны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мәжбүрлеп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тарату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немесе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қайта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ұйымдастыру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туралы</w:t>
            </w:r>
            <w:proofErr w:type="spellEnd"/>
            <w:r w:rsidRPr="001B0CEF">
              <w:rPr>
                <w:rFonts w:eastAsia="Calibri"/>
              </w:rPr>
              <w:t xml:space="preserve">, </w:t>
            </w:r>
            <w:proofErr w:type="spellStart"/>
            <w:r w:rsidRPr="001B0CEF">
              <w:rPr>
                <w:rFonts w:eastAsia="Calibri"/>
              </w:rPr>
              <w:t>сондай-ақ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оның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еншілес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және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тәуелді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ұйымдарын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мәжбүрлеп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тарату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немесе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қайта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ұйымдастыру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туралы</w:t>
            </w:r>
            <w:proofErr w:type="spellEnd"/>
            <w:r w:rsidRPr="001B0CEF">
              <w:rPr>
                <w:rFonts w:eastAsia="Calibri"/>
              </w:rPr>
              <w:t xml:space="preserve"> сот </w:t>
            </w:r>
            <w:proofErr w:type="spellStart"/>
            <w:r w:rsidRPr="001B0CEF">
              <w:rPr>
                <w:rFonts w:eastAsia="Calibri"/>
              </w:rPr>
              <w:t>шешімі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rFonts w:eastAsia="Calibri"/>
              </w:rPr>
              <w:t>туралы</w:t>
            </w:r>
            <w:proofErr w:type="spellEnd"/>
            <w:r w:rsidRPr="001B0CEF">
              <w:rPr>
                <w:rFonts w:eastAsia="Calibri"/>
              </w:rPr>
              <w:t xml:space="preserve"> </w:t>
            </w:r>
            <w:proofErr w:type="spellStart"/>
            <w:r w:rsidRPr="001B0CEF">
              <w:rPr>
                <w:color w:val="000000"/>
              </w:rPr>
              <w:t>ақпарат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925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 w:rsidRPr="001B0CEF">
              <w:rPr>
                <w:bCs/>
              </w:rPr>
              <w:t>Соттың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тиісті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шешімінің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заңды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күшіне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енген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күні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42E6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44CE0065" w14:textId="77777777" w:rsidTr="00AA7371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8D4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6.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654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Акционерлердің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жалпы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жиналысы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жалғыз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акционері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қабылдаған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шешімдер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AFD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 w:rsidRPr="001B0CEF">
              <w:rPr>
                <w:bCs/>
              </w:rPr>
              <w:t>Акционерлердің</w:t>
            </w:r>
            <w:proofErr w:type="spellEnd"/>
            <w:r w:rsidRPr="001B0CEF">
              <w:rPr>
                <w:bCs/>
              </w:rPr>
              <w:t xml:space="preserve"> (</w:t>
            </w:r>
            <w:proofErr w:type="spellStart"/>
            <w:r w:rsidRPr="001B0CEF">
              <w:rPr>
                <w:bCs/>
              </w:rPr>
              <w:t>қатысушылардың</w:t>
            </w:r>
            <w:proofErr w:type="spellEnd"/>
            <w:r w:rsidRPr="001B0CEF">
              <w:rPr>
                <w:bCs/>
              </w:rPr>
              <w:t xml:space="preserve">) </w:t>
            </w:r>
            <w:proofErr w:type="spellStart"/>
            <w:r w:rsidRPr="001B0CEF">
              <w:rPr>
                <w:bCs/>
              </w:rPr>
              <w:t>жалпы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жиналысының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немесе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жалғыз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акционердің</w:t>
            </w:r>
            <w:proofErr w:type="spellEnd"/>
            <w:r w:rsidRPr="001B0CEF">
              <w:rPr>
                <w:bCs/>
              </w:rPr>
              <w:t xml:space="preserve"> (</w:t>
            </w:r>
            <w:proofErr w:type="spellStart"/>
            <w:r w:rsidRPr="001B0CEF">
              <w:rPr>
                <w:bCs/>
              </w:rPr>
              <w:t>қатысушының</w:t>
            </w:r>
            <w:proofErr w:type="spellEnd"/>
            <w:r w:rsidRPr="001B0CEF">
              <w:rPr>
                <w:bCs/>
              </w:rPr>
              <w:t xml:space="preserve">) </w:t>
            </w:r>
            <w:proofErr w:type="spellStart"/>
            <w:r w:rsidRPr="001B0CEF">
              <w:rPr>
                <w:bCs/>
              </w:rPr>
              <w:t>шешім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қабылдаған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күні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B7C7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  <w:rPr>
                <w:bCs/>
              </w:rPr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798A08FF" w14:textId="77777777" w:rsidTr="00AA7371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F7E3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9.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719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акционерлерінің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құрамы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дауыс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беретін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акцияларының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қатысу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үлестерінің</w:t>
            </w:r>
            <w:proofErr w:type="spellEnd"/>
            <w:r w:rsidRPr="001B0CEF">
              <w:t xml:space="preserve">) 10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одан</w:t>
            </w:r>
            <w:proofErr w:type="spellEnd"/>
            <w:r w:rsidRPr="001B0CEF">
              <w:t xml:space="preserve"> да </w:t>
            </w:r>
            <w:proofErr w:type="spellStart"/>
            <w:r w:rsidRPr="001B0CEF">
              <w:t>көп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пайызын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иеленетін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акционерлер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құрамындағы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өзгерістер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966E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 w:rsidRPr="001B0CEF">
              <w:rPr>
                <w:rFonts w:cs="Arial"/>
              </w:rPr>
              <w:t>Эмитенттің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бағалы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қағаздарды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ұстаушылар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тізілімдерінің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жүйесінде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номиналды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ұстауды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есепке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алу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жүйесінде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r w:rsidRPr="001B0CEF">
              <w:rPr>
                <w:rFonts w:cs="Arial"/>
                <w:color w:val="000000"/>
              </w:rPr>
              <w:t>Бизнес-</w:t>
            </w:r>
            <w:proofErr w:type="spellStart"/>
            <w:r w:rsidRPr="001B0CEF">
              <w:rPr>
                <w:rFonts w:cs="Arial"/>
                <w:color w:val="000000"/>
              </w:rPr>
              <w:t>сәйкестендіру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нөмірлерінің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ұлттық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тізілімінде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өзгерістердің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тіркелгенін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растайтын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құжаттарды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алған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күні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DB0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6617BA75" w14:textId="77777777" w:rsidTr="00AA7371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A74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lastRenderedPageBreak/>
              <w:t>10.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745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директорлар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кеңесінің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шешімі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  <w:r w:rsidRPr="001B0CEF">
              <w:t>:</w:t>
            </w:r>
          </w:p>
          <w:p w14:paraId="323F47D2" w14:textId="77777777" w:rsidR="00B0464F" w:rsidRPr="001B0CEF" w:rsidRDefault="00B0464F" w:rsidP="00AA7371">
            <w:pPr>
              <w:widowControl w:val="0"/>
              <w:spacing w:before="60" w:after="60"/>
            </w:pPr>
            <w:r w:rsidRPr="001B0CEF">
              <w:t xml:space="preserve">– </w:t>
            </w:r>
            <w:proofErr w:type="spellStart"/>
            <w:r w:rsidRPr="001B0CEF">
              <w:t>акционерлердің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жылдық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кезектен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тыс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жалпы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жиналысын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шақыру</w:t>
            </w:r>
            <w:proofErr w:type="spellEnd"/>
            <w:r w:rsidRPr="001B0CEF">
              <w:t>;</w:t>
            </w:r>
          </w:p>
          <w:p w14:paraId="40B31064" w14:textId="77777777" w:rsidR="00B0464F" w:rsidRPr="001B0CEF" w:rsidRDefault="00B0464F" w:rsidP="00AA7371">
            <w:pPr>
              <w:widowControl w:val="0"/>
              <w:spacing w:before="60" w:after="60"/>
            </w:pPr>
            <w:r w:rsidRPr="001B0CEF">
              <w:t xml:space="preserve">– </w:t>
            </w:r>
            <w:proofErr w:type="spellStart"/>
            <w:r w:rsidRPr="001B0CEF">
              <w:t>акцияларды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орналастыру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өткізу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оның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ішінде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жарияланған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акциялар</w:t>
            </w:r>
            <w:proofErr w:type="spellEnd"/>
            <w:r w:rsidRPr="001B0CEF">
              <w:t xml:space="preserve"> саны </w:t>
            </w:r>
            <w:proofErr w:type="spellStart"/>
            <w:r w:rsidRPr="001B0CEF">
              <w:t>шегінде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орналастырылатын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өткізілетін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акциялардың</w:t>
            </w:r>
            <w:proofErr w:type="spellEnd"/>
            <w:r w:rsidRPr="001B0CEF">
              <w:t xml:space="preserve"> саны, </w:t>
            </w:r>
            <w:proofErr w:type="spellStart"/>
            <w:r w:rsidRPr="001B0CEF">
              <w:t>оларды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орналастыру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өткізу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тәсілі</w:t>
            </w:r>
            <w:proofErr w:type="spellEnd"/>
            <w:r w:rsidRPr="001B0CEF">
              <w:t xml:space="preserve"> мен </w:t>
            </w:r>
            <w:proofErr w:type="spellStart"/>
            <w:r w:rsidRPr="001B0CEF">
              <w:t>бағасы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>;</w:t>
            </w:r>
          </w:p>
          <w:p w14:paraId="3088A2A6" w14:textId="77777777" w:rsidR="00B0464F" w:rsidRPr="001B0CEF" w:rsidRDefault="00B0464F" w:rsidP="00AA7371">
            <w:pPr>
              <w:widowControl w:val="0"/>
              <w:spacing w:before="60" w:after="60"/>
            </w:pPr>
            <w:r w:rsidRPr="001B0CEF">
              <w:t xml:space="preserve">– </w:t>
            </w:r>
            <w:proofErr w:type="spellStart"/>
            <w:r w:rsidRPr="001B0CEF">
              <w:t>егер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сатып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алынатын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акциялардың</w:t>
            </w:r>
            <w:proofErr w:type="spellEnd"/>
            <w:r w:rsidRPr="001B0CEF">
              <w:t xml:space="preserve"> саны </w:t>
            </w:r>
            <w:proofErr w:type="spellStart"/>
            <w:r w:rsidRPr="001B0CEF">
              <w:t>орналастырылған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акциялардың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жалпы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санының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бір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пайызынан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болса</w:t>
            </w:r>
            <w:proofErr w:type="spellEnd"/>
            <w:r w:rsidRPr="001B0CEF">
              <w:t xml:space="preserve">,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орналастырылған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акцияларды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сатып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оларды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сатып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бағасы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>;</w:t>
            </w:r>
          </w:p>
          <w:p w14:paraId="04D47760" w14:textId="77777777" w:rsidR="00B0464F" w:rsidRPr="001B0CEF" w:rsidRDefault="00B0464F" w:rsidP="00AA7371">
            <w:pPr>
              <w:widowControl w:val="0"/>
              <w:spacing w:before="60" w:after="60"/>
            </w:pPr>
            <w:r w:rsidRPr="001B0CEF">
              <w:t xml:space="preserve">– </w:t>
            </w:r>
            <w:proofErr w:type="spellStart"/>
            <w:r w:rsidRPr="001B0CEF">
              <w:t>облигациялар</w:t>
            </w:r>
            <w:proofErr w:type="spellEnd"/>
            <w:r w:rsidRPr="001B0CEF">
              <w:t xml:space="preserve"> мен </w:t>
            </w:r>
            <w:proofErr w:type="spellStart"/>
            <w:r w:rsidRPr="001B0CEF">
              <w:t>туынды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бағалы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қағаздар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шығару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2C6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директорлар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кеңесі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rPr>
                <w:bCs/>
              </w:rPr>
              <w:t>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шешім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қабылдауға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уәкілетті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тиісті</w:t>
            </w:r>
            <w:proofErr w:type="spellEnd"/>
            <w:r w:rsidRPr="001B0CEF">
              <w:rPr>
                <w:bCs/>
              </w:rPr>
              <w:t xml:space="preserve"> органы </w:t>
            </w:r>
            <w:proofErr w:type="spellStart"/>
            <w:r w:rsidRPr="001B0CEF">
              <w:rPr>
                <w:bCs/>
              </w:rPr>
              <w:t>шешім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қабылдаған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күн</w:t>
            </w:r>
            <w:proofErr w:type="spellEnd"/>
            <w:r w:rsidRPr="001B0CEF">
              <w:rPr>
                <w:bCs/>
              </w:rPr>
              <w:t>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8E8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  <w:rPr>
                <w:bCs/>
              </w:rPr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45425533" w14:textId="77777777" w:rsidTr="00AA7371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1636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11.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B2F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 w:rsidRPr="001B0CEF">
              <w:t>Нәтижесінде</w:t>
            </w:r>
            <w:proofErr w:type="spellEnd"/>
            <w:r w:rsidRPr="001B0CEF">
              <w:t xml:space="preserve"> </w:t>
            </w:r>
            <w:proofErr w:type="spellStart"/>
            <w:r>
              <w:t>баланстық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құны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активтерінің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жалпы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мөлшерінің</w:t>
            </w:r>
            <w:proofErr w:type="spellEnd"/>
            <w:r w:rsidRPr="001B0CEF">
              <w:t xml:space="preserve"> 10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одан</w:t>
            </w:r>
            <w:proofErr w:type="spellEnd"/>
            <w:r w:rsidRPr="001B0CEF">
              <w:t xml:space="preserve"> да </w:t>
            </w:r>
            <w:proofErr w:type="spellStart"/>
            <w:r w:rsidRPr="001B0CEF">
              <w:t>көп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пайызын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құрайтын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мүлкі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жойылған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төтенше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сипаттағы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жағдайлардың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басталуы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48C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 w:rsidRPr="001B0CEF">
              <w:t>Төтенше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сипаттағы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мән-жайлардың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туындаған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D0B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</w:tbl>
    <w:p w14:paraId="1CCB5614" w14:textId="77777777" w:rsidR="00B0464F" w:rsidRPr="001B0CEF" w:rsidRDefault="00B0464F" w:rsidP="00B0464F">
      <w:pPr>
        <w:widowControl w:val="0"/>
        <w:spacing w:after="120"/>
        <w:jc w:val="center"/>
        <w:rPr>
          <w:b/>
        </w:rPr>
      </w:pPr>
    </w:p>
    <w:p w14:paraId="3FB1FADB" w14:textId="77777777" w:rsidR="00B0464F" w:rsidRPr="001B0CEF" w:rsidRDefault="00B0464F" w:rsidP="00B0464F">
      <w:pPr>
        <w:rPr>
          <w:b/>
        </w:rPr>
      </w:pPr>
      <w:r w:rsidRPr="001B0CEF">
        <w:rPr>
          <w:b/>
        </w:rPr>
        <w:br w:type="page"/>
      </w:r>
    </w:p>
    <w:p w14:paraId="29F1893D" w14:textId="77777777" w:rsidR="00B0464F" w:rsidRPr="001B0CEF" w:rsidRDefault="00B0464F" w:rsidP="00B0464F">
      <w:pPr>
        <w:widowControl w:val="0"/>
        <w:spacing w:after="120"/>
        <w:jc w:val="center"/>
        <w:rPr>
          <w:b/>
        </w:rPr>
      </w:pPr>
      <w:r w:rsidRPr="001B0CEF">
        <w:rPr>
          <w:b/>
        </w:rPr>
        <w:lastRenderedPageBreak/>
        <w:t xml:space="preserve">6-кесте. </w:t>
      </w:r>
      <w:proofErr w:type="spellStart"/>
      <w:r w:rsidRPr="002975E8">
        <w:rPr>
          <w:b/>
        </w:rPr>
        <w:t>Клирингілік</w:t>
      </w:r>
      <w:proofErr w:type="spellEnd"/>
      <w:r w:rsidRPr="002975E8">
        <w:rPr>
          <w:b/>
        </w:rPr>
        <w:t xml:space="preserve"> </w:t>
      </w:r>
      <w:proofErr w:type="spellStart"/>
      <w:r w:rsidRPr="002975E8">
        <w:rPr>
          <w:b/>
        </w:rPr>
        <w:t>қатысушылар</w:t>
      </w:r>
      <w:proofErr w:type="spellEnd"/>
      <w:r w:rsidRPr="002975E8">
        <w:rPr>
          <w:b/>
        </w:rPr>
        <w:t xml:space="preserve"> </w:t>
      </w:r>
      <w:proofErr w:type="spellStart"/>
      <w:r w:rsidRPr="002975E8">
        <w:rPr>
          <w:b/>
        </w:rPr>
        <w:t>оқиға</w:t>
      </w:r>
      <w:proofErr w:type="spellEnd"/>
      <w:r w:rsidRPr="002975E8">
        <w:rPr>
          <w:b/>
        </w:rPr>
        <w:t xml:space="preserve"> </w:t>
      </w:r>
      <w:proofErr w:type="spellStart"/>
      <w:r w:rsidRPr="002975E8">
        <w:rPr>
          <w:b/>
        </w:rPr>
        <w:t>туындаған</w:t>
      </w:r>
      <w:proofErr w:type="spellEnd"/>
      <w:r w:rsidRPr="002975E8">
        <w:rPr>
          <w:b/>
        </w:rPr>
        <w:t xml:space="preserve"> </w:t>
      </w:r>
      <w:proofErr w:type="spellStart"/>
      <w:r w:rsidRPr="002975E8">
        <w:rPr>
          <w:b/>
        </w:rPr>
        <w:t>кү</w:t>
      </w:r>
      <w:r>
        <w:rPr>
          <w:b/>
        </w:rPr>
        <w:t>ннен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кейін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үш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күні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ішінде</w:t>
      </w:r>
      <w:proofErr w:type="spellEnd"/>
      <w:r>
        <w:rPr>
          <w:b/>
          <w:lang w:val="kk-KZ"/>
        </w:rPr>
        <w:br/>
      </w:r>
      <w:proofErr w:type="spellStart"/>
      <w:r w:rsidRPr="002975E8">
        <w:rPr>
          <w:b/>
        </w:rPr>
        <w:t>ұсынатын</w:t>
      </w:r>
      <w:proofErr w:type="spellEnd"/>
      <w:r w:rsidRPr="002975E8">
        <w:rPr>
          <w:b/>
        </w:rPr>
        <w:t xml:space="preserve"> </w:t>
      </w:r>
      <w:proofErr w:type="spellStart"/>
      <w:r w:rsidRPr="002975E8">
        <w:rPr>
          <w:b/>
        </w:rPr>
        <w:t>құжаттар</w:t>
      </w:r>
      <w:proofErr w:type="spellEnd"/>
      <w:r w:rsidRPr="002975E8">
        <w:rPr>
          <w:b/>
        </w:rPr>
        <w:t xml:space="preserve"> мен </w:t>
      </w:r>
      <w:proofErr w:type="spellStart"/>
      <w:r w:rsidRPr="002975E8">
        <w:rPr>
          <w:b/>
        </w:rPr>
        <w:t>ақпарат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0"/>
        <w:gridCol w:w="4840"/>
        <w:gridCol w:w="4782"/>
        <w:gridCol w:w="4438"/>
      </w:tblGrid>
      <w:tr w:rsidR="00B0464F" w:rsidRPr="002975E8" w14:paraId="5A753FBA" w14:textId="77777777" w:rsidTr="00AA7371">
        <w:trPr>
          <w:cantSplit/>
          <w:trHeight w:val="289"/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22AAF4B" w14:textId="77777777" w:rsidR="00B0464F" w:rsidRPr="002975E8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 w:rsidRPr="002975E8">
              <w:rPr>
                <w:rFonts w:cs="Arial"/>
                <w:b/>
                <w:color w:val="000000"/>
              </w:rPr>
              <w:t>р/с №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A93AAB0" w14:textId="77777777" w:rsidR="00B0464F" w:rsidRPr="002975E8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r w:rsidRPr="002975E8">
              <w:rPr>
                <w:rFonts w:cs="Arial"/>
                <w:b/>
                <w:color w:val="000000"/>
              </w:rPr>
              <w:t>Құжаттың</w:t>
            </w:r>
            <w:proofErr w:type="spellEnd"/>
            <w:r w:rsidRPr="002975E8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2975E8">
              <w:rPr>
                <w:rFonts w:cs="Arial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E07DEA0" w14:textId="77777777" w:rsidR="00B0464F" w:rsidRPr="002975E8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r w:rsidRPr="002975E8">
              <w:rPr>
                <w:rFonts w:cs="Arial"/>
                <w:b/>
                <w:color w:val="000000"/>
              </w:rPr>
              <w:t>Пайда</w:t>
            </w:r>
            <w:proofErr w:type="spellEnd"/>
            <w:r w:rsidRPr="002975E8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2975E8">
              <w:rPr>
                <w:rFonts w:cs="Arial"/>
                <w:b/>
                <w:color w:val="000000"/>
              </w:rPr>
              <w:t>болған</w:t>
            </w:r>
            <w:proofErr w:type="spellEnd"/>
            <w:r w:rsidRPr="002975E8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2975E8">
              <w:rPr>
                <w:rFonts w:cs="Arial"/>
                <w:b/>
                <w:color w:val="000000"/>
              </w:rPr>
              <w:t>күні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EF4A547" w14:textId="77777777" w:rsidR="00B0464F" w:rsidRPr="002975E8" w:rsidRDefault="00B0464F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r w:rsidRPr="002975E8">
              <w:rPr>
                <w:rFonts w:cs="Arial"/>
                <w:b/>
                <w:color w:val="000000"/>
              </w:rPr>
              <w:t>Ескерт</w:t>
            </w:r>
            <w:proofErr w:type="spellEnd"/>
            <w:r>
              <w:rPr>
                <w:rFonts w:cs="Arial"/>
                <w:b/>
                <w:color w:val="000000"/>
                <w:lang w:val="kk-KZ"/>
              </w:rPr>
              <w:t>пе</w:t>
            </w:r>
            <w:proofErr w:type="spellStart"/>
            <w:r w:rsidRPr="002975E8">
              <w:rPr>
                <w:rFonts w:cs="Arial"/>
                <w:b/>
                <w:color w:val="000000"/>
              </w:rPr>
              <w:t>лер</w:t>
            </w:r>
            <w:proofErr w:type="spellEnd"/>
          </w:p>
        </w:tc>
      </w:tr>
      <w:tr w:rsidR="00B0464F" w:rsidRPr="001B0CEF" w14:paraId="235EBD8D" w14:textId="77777777" w:rsidTr="00AA7371">
        <w:trPr>
          <w:cantSplit/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F1A9F7B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</w:rPr>
              <w:t>А.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1B651484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0FD0D5D6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9A829F7" w14:textId="77777777" w:rsidR="00B0464F" w:rsidRPr="001B0CEF" w:rsidRDefault="00B0464F" w:rsidP="00AA7371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B0464F" w:rsidRPr="001B0CEF" w14:paraId="55965E27" w14:textId="77777777" w:rsidTr="00AA7371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561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2.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4D5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қызметтің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қандай</w:t>
            </w:r>
            <w:proofErr w:type="spellEnd"/>
            <w:r w:rsidRPr="001B0CEF">
              <w:t xml:space="preserve"> да </w:t>
            </w:r>
            <w:proofErr w:type="spellStart"/>
            <w:r w:rsidRPr="001B0CEF">
              <w:t>бір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түрлерін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жүзеге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асыруға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рұқсат</w:t>
            </w:r>
            <w:proofErr w:type="spellEnd"/>
            <w:r w:rsidRPr="001B0CEF">
              <w:t xml:space="preserve"> (лицензия) </w:t>
            </w:r>
            <w:proofErr w:type="spellStart"/>
            <w:r w:rsidRPr="001B0CEF">
              <w:t>алуы</w:t>
            </w:r>
            <w:proofErr w:type="spellEnd"/>
            <w:r w:rsidRPr="001B0CEF">
              <w:t xml:space="preserve">,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құжаттардың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рұқсаттардың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лицензиялардың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өзге</w:t>
            </w:r>
            <w:proofErr w:type="spellEnd"/>
            <w:r w:rsidRPr="001B0CEF">
              <w:t xml:space="preserve"> де) </w:t>
            </w:r>
            <w:proofErr w:type="spellStart"/>
            <w:r w:rsidRPr="001B0CEF">
              <w:t>көшірмелерін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қоса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отырып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қызметтің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қандай</w:t>
            </w:r>
            <w:proofErr w:type="spellEnd"/>
            <w:r w:rsidRPr="001B0CEF">
              <w:t xml:space="preserve"> да </w:t>
            </w:r>
            <w:proofErr w:type="spellStart"/>
            <w:r w:rsidRPr="001B0CEF">
              <w:t>бір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түрлерін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әрекеттерді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жүзеге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асыруға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бұрын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рұқсаттарының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лицензияларының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қолданылуын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тоқтата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тұру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тоқтату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1ADD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rPr>
                <w:bCs/>
              </w:rPr>
              <w:t xml:space="preserve"> листинг</w:t>
            </w:r>
            <w:r>
              <w:rPr>
                <w:bCs/>
                <w:lang w:val="kk-KZ"/>
              </w:rPr>
              <w:t>іл</w:t>
            </w:r>
            <w:proofErr w:type="spellStart"/>
            <w:r w:rsidRPr="001B0CEF">
              <w:rPr>
                <w:bCs/>
              </w:rPr>
              <w:t>ік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компанияның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қызметтің</w:t>
            </w:r>
            <w:proofErr w:type="spellEnd"/>
            <w:r w:rsidRPr="001B0CEF">
              <w:rPr>
                <w:bCs/>
              </w:rPr>
              <w:t xml:space="preserve"> (</w:t>
            </w:r>
            <w:proofErr w:type="spellStart"/>
            <w:r w:rsidRPr="001B0CEF">
              <w:rPr>
                <w:bCs/>
              </w:rPr>
              <w:t>іс-қимылдың</w:t>
            </w:r>
            <w:proofErr w:type="spellEnd"/>
            <w:r w:rsidRPr="001B0CEF">
              <w:rPr>
                <w:bCs/>
              </w:rPr>
              <w:t xml:space="preserve">) </w:t>
            </w:r>
            <w:proofErr w:type="spellStart"/>
            <w:r w:rsidRPr="001B0CEF">
              <w:rPr>
                <w:bCs/>
              </w:rPr>
              <w:t>қандай</w:t>
            </w:r>
            <w:proofErr w:type="spellEnd"/>
            <w:r w:rsidRPr="001B0CEF">
              <w:rPr>
                <w:bCs/>
              </w:rPr>
              <w:t xml:space="preserve"> да </w:t>
            </w:r>
            <w:proofErr w:type="spellStart"/>
            <w:r w:rsidRPr="001B0CEF">
              <w:rPr>
                <w:bCs/>
              </w:rPr>
              <w:t>бір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түрлерін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жүзеге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асыруға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рұқсат</w:t>
            </w:r>
            <w:proofErr w:type="spellEnd"/>
            <w:r w:rsidRPr="001B0CEF">
              <w:rPr>
                <w:bCs/>
              </w:rPr>
              <w:t xml:space="preserve"> (лицензия) </w:t>
            </w:r>
            <w:proofErr w:type="spellStart"/>
            <w:r w:rsidRPr="001B0CEF">
              <w:rPr>
                <w:bCs/>
              </w:rPr>
              <w:t>алғанын</w:t>
            </w:r>
            <w:proofErr w:type="spellEnd"/>
            <w:r w:rsidRPr="001B0CEF">
              <w:rPr>
                <w:bCs/>
              </w:rPr>
              <w:t xml:space="preserve">,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қызметтің</w:t>
            </w:r>
            <w:proofErr w:type="spellEnd"/>
            <w:r w:rsidRPr="001B0CEF">
              <w:rPr>
                <w:bCs/>
              </w:rPr>
              <w:t xml:space="preserve"> (</w:t>
            </w:r>
            <w:proofErr w:type="spellStart"/>
            <w:r w:rsidRPr="001B0CEF">
              <w:rPr>
                <w:bCs/>
              </w:rPr>
              <w:t>іс-қимылдың</w:t>
            </w:r>
            <w:proofErr w:type="spellEnd"/>
            <w:r w:rsidRPr="001B0CEF">
              <w:rPr>
                <w:bCs/>
              </w:rPr>
              <w:t xml:space="preserve">) </w:t>
            </w:r>
            <w:proofErr w:type="spellStart"/>
            <w:r w:rsidRPr="001B0CEF">
              <w:rPr>
                <w:bCs/>
              </w:rPr>
              <w:t>қандай</w:t>
            </w:r>
            <w:proofErr w:type="spellEnd"/>
            <w:r w:rsidRPr="001B0CEF">
              <w:rPr>
                <w:bCs/>
              </w:rPr>
              <w:t xml:space="preserve"> да </w:t>
            </w:r>
            <w:proofErr w:type="spellStart"/>
            <w:r w:rsidRPr="001B0CEF">
              <w:rPr>
                <w:bCs/>
              </w:rPr>
              <w:t>бір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түрлерін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жүзеге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асыруға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бұрын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алған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рұқсаттарының</w:t>
            </w:r>
            <w:proofErr w:type="spellEnd"/>
            <w:r w:rsidRPr="001B0CEF">
              <w:rPr>
                <w:bCs/>
              </w:rPr>
              <w:t xml:space="preserve"> (</w:t>
            </w:r>
            <w:proofErr w:type="spellStart"/>
            <w:r w:rsidRPr="001B0CEF">
              <w:rPr>
                <w:bCs/>
              </w:rPr>
              <w:t>лицензияларының</w:t>
            </w:r>
            <w:proofErr w:type="spellEnd"/>
            <w:r w:rsidRPr="001B0CEF">
              <w:rPr>
                <w:bCs/>
              </w:rPr>
              <w:t xml:space="preserve">) </w:t>
            </w:r>
            <w:proofErr w:type="spellStart"/>
            <w:r w:rsidRPr="001B0CEF">
              <w:rPr>
                <w:bCs/>
              </w:rPr>
              <w:t>қолданылуын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тоқтата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тұруды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немесе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тоқтатуды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растайтын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тиісті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құжаттарды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алған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күні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82C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  <w:p w14:paraId="1171CB71" w14:textId="77777777" w:rsidR="00B0464F" w:rsidRPr="001B0CEF" w:rsidRDefault="00B0464F" w:rsidP="00AA7371">
            <w:pPr>
              <w:widowControl w:val="0"/>
              <w:tabs>
                <w:tab w:val="left" w:pos="33"/>
              </w:tabs>
              <w:spacing w:before="60" w:after="60"/>
              <w:ind w:left="33" w:hanging="33"/>
            </w:pPr>
            <w:proofErr w:type="spellStart"/>
            <w:r w:rsidRPr="001B0CEF">
              <w:t>Бағалы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қағаздар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нарығында</w:t>
            </w:r>
            <w:r w:rsidRPr="001B0CEF">
              <w:t xml:space="preserve"> </w:t>
            </w:r>
            <w:proofErr w:type="spellStart"/>
            <w:r w:rsidRPr="001B0CEF">
              <w:t>брокерлiк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дилерлiк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қызметтi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жүзеге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асыруға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шетел</w:t>
            </w:r>
            <w:proofErr w:type="spellEnd"/>
            <w:r>
              <w:rPr>
                <w:lang w:val="kk-KZ"/>
              </w:rPr>
              <w:t>дік</w:t>
            </w:r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ұлттық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валютада</w:t>
            </w:r>
            <w:proofErr w:type="spellEnd"/>
            <w:r w:rsidRPr="001B0CEF">
              <w:t xml:space="preserve"> банк </w:t>
            </w:r>
            <w:proofErr w:type="spellStart"/>
            <w:r w:rsidRPr="001B0CEF">
              <w:t>операцияларын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жүргiзуге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арналған</w:t>
            </w:r>
            <w:proofErr w:type="spellEnd"/>
            <w:r w:rsidRPr="001B0CEF">
              <w:t xml:space="preserve"> лицензия нотариат </w:t>
            </w:r>
            <w:proofErr w:type="spellStart"/>
            <w:r w:rsidRPr="001B0CEF">
              <w:t>куәландырған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көшiрме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түрiнде</w:t>
            </w:r>
            <w:proofErr w:type="spellEnd"/>
            <w:r w:rsidRPr="001B0CEF">
              <w:t xml:space="preserve"> де </w:t>
            </w:r>
            <w:proofErr w:type="spellStart"/>
            <w:r w:rsidRPr="001B0CEF">
              <w:t>берiледi</w:t>
            </w:r>
            <w:proofErr w:type="spellEnd"/>
            <w:r w:rsidRPr="001B0CEF">
              <w:t>.</w:t>
            </w:r>
          </w:p>
        </w:tc>
      </w:tr>
      <w:tr w:rsidR="00B0464F" w:rsidRPr="00280DCF" w14:paraId="533D778D" w14:textId="77777777" w:rsidTr="00AA7371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F8A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3.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DCB" w14:textId="77777777" w:rsidR="00B0464F" w:rsidRPr="002975E8" w:rsidRDefault="00B0464F" w:rsidP="00AA7371">
            <w:pPr>
              <w:widowControl w:val="0"/>
              <w:spacing w:before="60" w:after="60"/>
              <w:rPr>
                <w:color w:val="000000"/>
                <w:lang w:val="kk-KZ"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бір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мезгілде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мынадай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талаптарға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жауап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беретін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мәмілелерді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мәмілелерді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  <w:r w:rsidRPr="001B0CEF">
              <w:rPr>
                <w:color w:val="000000"/>
              </w:rPr>
              <w:t xml:space="preserve">: </w:t>
            </w:r>
            <w:proofErr w:type="spellStart"/>
            <w:r w:rsidRPr="002975E8">
              <w:rPr>
                <w:color w:val="000000"/>
              </w:rPr>
              <w:t>жасалуына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клирингілік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қатысушының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мүдделілігі</w:t>
            </w:r>
            <w:proofErr w:type="spellEnd"/>
            <w:r w:rsidRPr="002975E8">
              <w:rPr>
                <w:color w:val="000000"/>
              </w:rPr>
              <w:t xml:space="preserve"> бар </w:t>
            </w:r>
            <w:proofErr w:type="spellStart"/>
            <w:r w:rsidRPr="002975E8">
              <w:rPr>
                <w:color w:val="000000"/>
              </w:rPr>
              <w:t>және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құны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клирингтік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қатысушы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активтерінің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жалпы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баланстық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құнының</w:t>
            </w:r>
            <w:proofErr w:type="spellEnd"/>
            <w:r w:rsidRPr="002975E8">
              <w:rPr>
                <w:color w:val="000000"/>
              </w:rPr>
              <w:t xml:space="preserve"> оны </w:t>
            </w:r>
            <w:proofErr w:type="spellStart"/>
            <w:r w:rsidRPr="002975E8">
              <w:rPr>
                <w:color w:val="000000"/>
              </w:rPr>
              <w:t>уәкілетті</w:t>
            </w:r>
            <w:proofErr w:type="spellEnd"/>
            <w:r w:rsidRPr="002975E8">
              <w:rPr>
                <w:color w:val="000000"/>
              </w:rPr>
              <w:t xml:space="preserve"> орган </w:t>
            </w:r>
            <w:proofErr w:type="spellStart"/>
            <w:r w:rsidRPr="002975E8">
              <w:rPr>
                <w:color w:val="000000"/>
              </w:rPr>
              <w:t>осындай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мәмілелер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жасасу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туралы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шешім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қабылдаған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күнгі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мөлшерінің</w:t>
            </w:r>
            <w:proofErr w:type="spellEnd"/>
            <w:r w:rsidRPr="002975E8">
              <w:rPr>
                <w:color w:val="000000"/>
              </w:rPr>
              <w:t xml:space="preserve"> 10 </w:t>
            </w:r>
            <w:proofErr w:type="spellStart"/>
            <w:r w:rsidRPr="002975E8">
              <w:rPr>
                <w:color w:val="000000"/>
              </w:rPr>
              <w:t>және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одан</w:t>
            </w:r>
            <w:proofErr w:type="spellEnd"/>
            <w:r w:rsidRPr="002975E8">
              <w:rPr>
                <w:color w:val="000000"/>
              </w:rPr>
              <w:t xml:space="preserve"> да </w:t>
            </w:r>
            <w:proofErr w:type="spellStart"/>
            <w:r w:rsidRPr="002975E8">
              <w:rPr>
                <w:color w:val="000000"/>
              </w:rPr>
              <w:t>көп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пайызын</w:t>
            </w:r>
            <w:proofErr w:type="spellEnd"/>
            <w:r w:rsidRPr="002975E8">
              <w:rPr>
                <w:color w:val="000000"/>
              </w:rPr>
              <w:t xml:space="preserve"> </w:t>
            </w:r>
            <w:proofErr w:type="spellStart"/>
            <w:r w:rsidRPr="002975E8">
              <w:rPr>
                <w:color w:val="000000"/>
              </w:rPr>
              <w:t>құрайтын</w:t>
            </w:r>
            <w:proofErr w:type="spellEnd"/>
            <w:r>
              <w:rPr>
                <w:color w:val="000000"/>
                <w:lang w:val="kk-KZ"/>
              </w:rPr>
              <w:t xml:space="preserve"> мүлікті сатып алумен немесе иеліктен шығарумен байланысты мәмілелер болып табылады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21D" w14:textId="77777777" w:rsidR="00B0464F" w:rsidRPr="002975E8" w:rsidRDefault="00B0464F" w:rsidP="00AA7371">
            <w:pPr>
              <w:widowControl w:val="0"/>
              <w:spacing w:before="60" w:after="60"/>
              <w:rPr>
                <w:bCs/>
                <w:color w:val="000000"/>
                <w:lang w:val="kk-KZ"/>
              </w:rPr>
            </w:pPr>
            <w:r w:rsidRPr="002975E8">
              <w:rPr>
                <w:bCs/>
                <w:color w:val="000000"/>
                <w:lang w:val="kk-KZ"/>
              </w:rPr>
              <w:t xml:space="preserve">Егер iрi мәмiле және/немесе мүдделiлiкпен мәмiле жасасу үшiн мiндеттi мемлекеттiк немесе өзге де тiркеу қажет </w:t>
            </w:r>
            <w:r>
              <w:rPr>
                <w:bCs/>
                <w:color w:val="000000"/>
                <w:lang w:val="kk-KZ"/>
              </w:rPr>
              <w:t>болса</w:t>
            </w:r>
            <w:r w:rsidRPr="002975E8">
              <w:rPr>
                <w:bCs/>
                <w:color w:val="000000"/>
                <w:lang w:val="kk-KZ"/>
              </w:rPr>
              <w:t>, шарттың не шартқа қосымша келiсiмнiң жасалған және/немесе клирингілiк қатысушының мәмiленiң мемлекеттiк немесе өзге де тiркелгенiн растайтын құжаттарды алған күнi.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34E" w14:textId="77777777" w:rsidR="00B0464F" w:rsidRPr="00D5108B" w:rsidRDefault="00B0464F" w:rsidP="00AA7371">
            <w:pPr>
              <w:widowControl w:val="0"/>
              <w:tabs>
                <w:tab w:val="left" w:pos="0"/>
              </w:tabs>
              <w:spacing w:before="60" w:after="60"/>
              <w:rPr>
                <w:lang w:val="kk-KZ"/>
              </w:rPr>
            </w:pPr>
            <w:r w:rsidRPr="00D5108B">
              <w:rPr>
                <w:lang w:val="kk-KZ"/>
              </w:rPr>
              <w:t xml:space="preserve">pdf </w:t>
            </w:r>
            <w:r>
              <w:rPr>
                <w:lang w:val="kk-KZ"/>
              </w:rPr>
              <w:t>форматында</w:t>
            </w:r>
            <w:r w:rsidRPr="00D5108B">
              <w:rPr>
                <w:lang w:val="kk-KZ"/>
              </w:rPr>
              <w:t>.</w:t>
            </w:r>
          </w:p>
          <w:p w14:paraId="5FFBA032" w14:textId="77777777" w:rsidR="00B0464F" w:rsidRPr="00D5108B" w:rsidRDefault="00B0464F" w:rsidP="00AA7371">
            <w:pPr>
              <w:widowControl w:val="0"/>
              <w:spacing w:before="60" w:after="60"/>
              <w:rPr>
                <w:bCs/>
                <w:lang w:val="kk-KZ"/>
              </w:rPr>
            </w:pPr>
            <w:r w:rsidRPr="00D5108B">
              <w:rPr>
                <w:color w:val="000000"/>
                <w:lang w:val="kk-KZ"/>
              </w:rPr>
              <w:t xml:space="preserve">Нәтижесінде клирингілік қатысушы активтерінің жалпы баланстық құны мөлшерінің 10 және одан да көп пайызы сомасына мүлік сатып алынатын не </w:t>
            </w:r>
            <w:r w:rsidRPr="00D5108B">
              <w:rPr>
                <w:lang w:val="kk-KZ"/>
              </w:rPr>
              <w:t>иеліктен шығарылатын</w:t>
            </w:r>
            <w:r w:rsidRPr="00D5108B">
              <w:rPr>
                <w:color w:val="000000"/>
                <w:lang w:val="kk-KZ"/>
              </w:rPr>
              <w:t xml:space="preserve"> мәміле туралы ақпарат мәміле тараптары, сатып алынған немесе иеліктен шығарылған активтер, мәміле мерзімдері мен талаптары, тартылған тұлғалардың қатысу үлестерінің сипаты мен көлемі туралы мәліметтерді, сондай-ақ болған кезде мәміле туралы өзге де мәліметтер</w:t>
            </w:r>
            <w:r>
              <w:rPr>
                <w:color w:val="000000"/>
                <w:lang w:val="kk-KZ"/>
              </w:rPr>
              <w:t>ді</w:t>
            </w:r>
            <w:r w:rsidRPr="00D5108B">
              <w:rPr>
                <w:color w:val="000000"/>
                <w:lang w:val="kk-KZ"/>
              </w:rPr>
              <w:t xml:space="preserve"> қамтуға тиіс</w:t>
            </w:r>
          </w:p>
        </w:tc>
      </w:tr>
      <w:tr w:rsidR="00B0464F" w:rsidRPr="001B0CEF" w14:paraId="1EF3A263" w14:textId="77777777" w:rsidTr="00AA7371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0CF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5.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0752" w14:textId="77777777" w:rsidR="00B0464F" w:rsidRPr="001B0CEF" w:rsidDel="00DA2668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Құны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активтерінің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жалпы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баланстық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мөлшерінің</w:t>
            </w:r>
            <w:proofErr w:type="spellEnd"/>
            <w:r w:rsidRPr="001B0CEF">
              <w:t xml:space="preserve"> 10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одан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астам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пайызын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құрайтын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мүлкіне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тыйым</w:t>
            </w:r>
            <w:proofErr w:type="spellEnd"/>
            <w:r w:rsidRPr="001B0CEF">
              <w:t xml:space="preserve"> салу (</w:t>
            </w:r>
            <w:proofErr w:type="spellStart"/>
            <w:r w:rsidRPr="001B0CEF">
              <w:t>мүлікті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тыйым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салудан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алу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A7A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мүлкіне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тыйым</w:t>
            </w:r>
            <w:proofErr w:type="spellEnd"/>
            <w:r w:rsidRPr="001B0CEF">
              <w:t xml:space="preserve"> салу (</w:t>
            </w:r>
            <w:proofErr w:type="spellStart"/>
            <w:r w:rsidRPr="001B0CEF">
              <w:t>мүлікті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тыйым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салудан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алу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шешімді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22C" w14:textId="77777777" w:rsidR="00B0464F" w:rsidRPr="001B0CEF" w:rsidDel="00804A86" w:rsidRDefault="00B0464F" w:rsidP="00AA7371">
            <w:pPr>
              <w:widowControl w:val="0"/>
              <w:tabs>
                <w:tab w:val="left" w:pos="0"/>
              </w:tabs>
              <w:spacing w:before="60" w:after="60"/>
              <w:rPr>
                <w:i/>
                <w:color w:val="0000FF"/>
              </w:rPr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31360D22" w14:textId="77777777" w:rsidTr="00AA7371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FA0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6.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E52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Сотта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корпоративтік</w:t>
            </w:r>
            <w:proofErr w:type="spellEnd"/>
            <w:r w:rsidRPr="001B0CEF">
              <w:t xml:space="preserve"> дау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қозғалғаны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52C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корпоративтік</w:t>
            </w:r>
            <w:proofErr w:type="spellEnd"/>
            <w:r w:rsidRPr="001B0CEF">
              <w:t xml:space="preserve"> дау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азаматтық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тиісті</w:t>
            </w:r>
            <w:proofErr w:type="spellEnd"/>
            <w:r w:rsidRPr="001B0CEF">
              <w:t xml:space="preserve"> сот </w:t>
            </w:r>
            <w:proofErr w:type="spellStart"/>
            <w:r w:rsidRPr="001B0CEF">
              <w:t>хабарламасын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шақыруын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күннен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кейін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үш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жұмыс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ішінде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A77" w14:textId="77777777" w:rsidR="00B0464F" w:rsidRPr="001B0CEF" w:rsidDel="00804A86" w:rsidRDefault="00B0464F" w:rsidP="00AA7371">
            <w:pPr>
              <w:widowControl w:val="0"/>
              <w:tabs>
                <w:tab w:val="left" w:pos="0"/>
              </w:tabs>
              <w:spacing w:before="60" w:after="60"/>
              <w:rPr>
                <w:i/>
                <w:color w:val="0000FF"/>
              </w:rPr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262A819A" w14:textId="77777777" w:rsidTr="00AA7371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C65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lastRenderedPageBreak/>
              <w:t>7.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667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rPr>
                <w:bCs/>
              </w:rPr>
              <w:t>Клирингілік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қатысушы</w:t>
            </w:r>
            <w:r w:rsidRPr="001B0CEF">
              <w:rPr>
                <w:bCs/>
              </w:rPr>
              <w:t>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мүлкін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жалпы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баланстық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құны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мөлшерінің</w:t>
            </w:r>
            <w:proofErr w:type="spellEnd"/>
            <w:r w:rsidRPr="001B0CEF">
              <w:rPr>
                <w:bCs/>
              </w:rPr>
              <w:t xml:space="preserve"> 10 </w:t>
            </w:r>
            <w:proofErr w:type="spellStart"/>
            <w:r w:rsidRPr="001B0CEF">
              <w:rPr>
                <w:bCs/>
              </w:rPr>
              <w:t>және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одан</w:t>
            </w:r>
            <w:proofErr w:type="spellEnd"/>
            <w:r w:rsidRPr="001B0CEF">
              <w:rPr>
                <w:bCs/>
              </w:rPr>
              <w:t xml:space="preserve"> да </w:t>
            </w:r>
            <w:proofErr w:type="spellStart"/>
            <w:r w:rsidRPr="001B0CEF">
              <w:rPr>
                <w:bCs/>
              </w:rPr>
              <w:t>көп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пайызын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құрайтын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сомаға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кепілге</w:t>
            </w:r>
            <w:proofErr w:type="spellEnd"/>
            <w:r w:rsidRPr="001B0CEF">
              <w:rPr>
                <w:bCs/>
              </w:rPr>
              <w:t xml:space="preserve"> (</w:t>
            </w:r>
            <w:proofErr w:type="spellStart"/>
            <w:r w:rsidRPr="001B0CEF">
              <w:rPr>
                <w:bCs/>
              </w:rPr>
              <w:t>қайта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кепілге</w:t>
            </w:r>
            <w:proofErr w:type="spellEnd"/>
            <w:r w:rsidRPr="001B0CEF">
              <w:rPr>
                <w:bCs/>
              </w:rPr>
              <w:t xml:space="preserve">) беру, </w:t>
            </w:r>
            <w:proofErr w:type="spellStart"/>
            <w:r w:rsidRPr="001B0CEF">
              <w:rPr>
                <w:bCs/>
              </w:rPr>
              <w:t>сондай-ақ</w:t>
            </w:r>
            <w:proofErr w:type="spellEnd"/>
            <w:r w:rsidRPr="001B0CEF">
              <w:rPr>
                <w:bCs/>
              </w:rPr>
              <w:t xml:space="preserve"> осы </w:t>
            </w:r>
            <w:proofErr w:type="spellStart"/>
            <w:r>
              <w:rPr>
                <w:bCs/>
              </w:rPr>
              <w:t>клирингілік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қатысушы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активтерінің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жалпы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баланстық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құны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мөлшерінің</w:t>
            </w:r>
            <w:proofErr w:type="spellEnd"/>
            <w:r w:rsidRPr="001B0CEF">
              <w:rPr>
                <w:bCs/>
              </w:rPr>
              <w:t xml:space="preserve"> 10 </w:t>
            </w:r>
            <w:proofErr w:type="spellStart"/>
            <w:r w:rsidRPr="001B0CEF">
              <w:rPr>
                <w:bCs/>
              </w:rPr>
              <w:t>және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одан</w:t>
            </w:r>
            <w:proofErr w:type="spellEnd"/>
            <w:r w:rsidRPr="001B0CEF">
              <w:rPr>
                <w:bCs/>
              </w:rPr>
              <w:t xml:space="preserve"> да </w:t>
            </w:r>
            <w:proofErr w:type="spellStart"/>
            <w:r w:rsidRPr="001B0CEF">
              <w:rPr>
                <w:bCs/>
              </w:rPr>
              <w:t>көп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пайызын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құрайтын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сомаға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мүлкін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кепілден</w:t>
            </w:r>
            <w:proofErr w:type="spellEnd"/>
            <w:r w:rsidRPr="001B0CEF">
              <w:rPr>
                <w:bCs/>
              </w:rPr>
              <w:t xml:space="preserve"> (</w:t>
            </w:r>
            <w:proofErr w:type="spellStart"/>
            <w:r w:rsidRPr="001B0CEF">
              <w:rPr>
                <w:bCs/>
              </w:rPr>
              <w:t>қайта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кепілге</w:t>
            </w:r>
            <w:proofErr w:type="spellEnd"/>
            <w:r>
              <w:rPr>
                <w:bCs/>
                <w:lang w:val="kk-KZ"/>
              </w:rPr>
              <w:t xml:space="preserve"> беруден</w:t>
            </w:r>
            <w:r w:rsidRPr="001B0CEF">
              <w:rPr>
                <w:bCs/>
              </w:rPr>
              <w:t xml:space="preserve">) </w:t>
            </w:r>
            <w:proofErr w:type="spellStart"/>
            <w:r w:rsidRPr="001B0CEF">
              <w:rPr>
                <w:bCs/>
              </w:rPr>
              <w:t>алу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туралы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ақпарат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199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кепіл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қайта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кепіл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шарттың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тіркелгенін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растайтын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құжаттарды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  <w:r w:rsidRPr="001B0CEF">
              <w:t xml:space="preserve"> </w:t>
            </w:r>
            <w:r>
              <w:t>–</w:t>
            </w:r>
            <w:r w:rsidRPr="001B0CEF">
              <w:t xml:space="preserve"> </w:t>
            </w:r>
            <w:proofErr w:type="spellStart"/>
            <w:r w:rsidRPr="001B0CEF">
              <w:t>кепілі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Қазақстан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Республикасының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актілеріне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тіркеуге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жататын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мүлікке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қатысты</w:t>
            </w:r>
            <w:proofErr w:type="spellEnd"/>
            <w:r w:rsidRPr="001B0CEF">
              <w:t>.</w:t>
            </w:r>
          </w:p>
          <w:p w14:paraId="0E40EA45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мүлкінің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кепілі</w:t>
            </w:r>
            <w:proofErr w:type="spellEnd"/>
            <w:r w:rsidRPr="001B0CEF">
              <w:rPr>
                <w:bCs/>
              </w:rPr>
              <w:t xml:space="preserve"> (</w:t>
            </w:r>
            <w:proofErr w:type="spellStart"/>
            <w:r w:rsidRPr="001B0CEF">
              <w:rPr>
                <w:bCs/>
              </w:rPr>
              <w:t>қайта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кепілі</w:t>
            </w:r>
            <w:proofErr w:type="spellEnd"/>
            <w:r w:rsidRPr="001B0CEF">
              <w:rPr>
                <w:bCs/>
              </w:rPr>
              <w:t xml:space="preserve">) </w:t>
            </w:r>
            <w:proofErr w:type="spellStart"/>
            <w:r w:rsidRPr="001B0CEF">
              <w:rPr>
                <w:bCs/>
              </w:rPr>
              <w:t>туралы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шартты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жасасу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күні</w:t>
            </w:r>
            <w:proofErr w:type="spellEnd"/>
            <w:r w:rsidRPr="001B0CE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кепілі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Қазақстан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Республикасының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заңнамалық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актілеріне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сәйкес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тіркеуге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жатпайтын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мүлікке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қатысты</w:t>
            </w:r>
            <w:proofErr w:type="spellEnd"/>
            <w:r w:rsidRPr="001B0CEF">
              <w:rPr>
                <w:bCs/>
              </w:rPr>
              <w:t>.</w:t>
            </w:r>
          </w:p>
          <w:p w14:paraId="6B680AD1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мүлкін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кепілден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қайта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кепілге</w:t>
            </w:r>
            <w:proofErr w:type="spellEnd"/>
            <w:r>
              <w:rPr>
                <w:lang w:val="kk-KZ"/>
              </w:rPr>
              <w:t xml:space="preserve"> беруден</w:t>
            </w:r>
            <w:r w:rsidRPr="001B0CEF">
              <w:t xml:space="preserve">) </w:t>
            </w:r>
            <w:proofErr w:type="spellStart"/>
            <w:r w:rsidRPr="001B0CEF">
              <w:t>алуды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растайтын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құжаттарды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  <w:r w:rsidRPr="001B0CEF">
              <w:t>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525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  <w:rPr>
                <w:bCs/>
              </w:rPr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411F0ACC" w14:textId="77777777" w:rsidTr="00AA7371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D86" w14:textId="77777777" w:rsidR="00B0464F" w:rsidRPr="001B0CEF" w:rsidRDefault="00B0464F" w:rsidP="00AA7371">
            <w:pPr>
              <w:widowControl w:val="0"/>
              <w:spacing w:before="60" w:after="60"/>
              <w:jc w:val="center"/>
              <w:rPr>
                <w:bCs/>
              </w:rPr>
            </w:pPr>
            <w:r w:rsidRPr="001B0CEF">
              <w:t>8.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995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активтерінің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жалпы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баланстық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мөлшерінің</w:t>
            </w:r>
            <w:proofErr w:type="spellEnd"/>
            <w:r w:rsidRPr="001B0CEF">
              <w:t xml:space="preserve"> 25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одан</w:t>
            </w:r>
            <w:proofErr w:type="spellEnd"/>
            <w:r w:rsidRPr="001B0CEF">
              <w:t xml:space="preserve"> да </w:t>
            </w:r>
            <w:proofErr w:type="spellStart"/>
            <w:r w:rsidRPr="001B0CEF">
              <w:t>көп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пайызын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құрайтын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мөлшерде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қарызды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сондай-ақ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қарыз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негізгі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борышты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есептелген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сыйақыны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толық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өтеу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30C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қарыз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кредиттік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желі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шартты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жасасу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қарыз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кредиттік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желі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негізгі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борышты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есептелген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сыйақыны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толық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өтеу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  <w:r w:rsidRPr="001B0CEF">
              <w:t>.</w:t>
            </w:r>
          </w:p>
          <w:p w14:paraId="7327C5A2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 w:rsidRPr="001B0CEF">
              <w:t>Бір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кредиттік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желі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шеңберінде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есептелген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сыйақыны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ескере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отырып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алынған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өтелмеген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қарыздардың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жалпы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сомасы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активтерінің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жалпы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баланстық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мөлшерінің</w:t>
            </w:r>
            <w:proofErr w:type="spellEnd"/>
            <w:r w:rsidRPr="001B0CEF">
              <w:t xml:space="preserve"> 25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одан</w:t>
            </w:r>
            <w:proofErr w:type="spellEnd"/>
            <w:r w:rsidRPr="001B0CEF">
              <w:t xml:space="preserve"> да </w:t>
            </w:r>
            <w:proofErr w:type="spellStart"/>
            <w:r w:rsidRPr="001B0CEF">
              <w:t>көп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пайызына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жеткен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кезде</w:t>
            </w:r>
            <w:proofErr w:type="spellEnd"/>
            <w:r w:rsidRPr="001B0CEF">
              <w:t>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37B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  <w:rPr>
                <w:bCs/>
              </w:rPr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649484B4" w14:textId="77777777" w:rsidTr="00AA7371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A46" w14:textId="77777777" w:rsidR="00B0464F" w:rsidRPr="001B0CEF" w:rsidRDefault="00B0464F" w:rsidP="00AA7371">
            <w:pPr>
              <w:widowControl w:val="0"/>
              <w:spacing w:before="60" w:after="60"/>
              <w:jc w:val="center"/>
            </w:pPr>
            <w:r w:rsidRPr="001B0CEF">
              <w:lastRenderedPageBreak/>
              <w:t>11.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B49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жарғысына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сондай-ақ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бағалы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қағаздарын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шығару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аңдатпасына</w:t>
            </w:r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акционерлерінің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инвесторлардың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мүдделерін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қозғайтын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</w:t>
            </w:r>
            <w:proofErr w:type="spellEnd"/>
            <w:r w:rsidRPr="001B0CEF">
              <w:t xml:space="preserve"> де </w:t>
            </w:r>
            <w:proofErr w:type="spellStart"/>
            <w:r w:rsidRPr="001B0CEF">
              <w:t>оқиғалар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307" w14:textId="77777777" w:rsidR="00B0464F" w:rsidRPr="001B0CEF" w:rsidRDefault="00B0464F" w:rsidP="00AA7371">
            <w:pPr>
              <w:widowControl w:val="0"/>
              <w:spacing w:before="60" w:after="60"/>
              <w:rPr>
                <w:bCs/>
              </w:rPr>
            </w:pPr>
            <w:proofErr w:type="spellStart"/>
            <w:r w:rsidRPr="001B0CEF">
              <w:rPr>
                <w:bCs/>
              </w:rPr>
              <w:t>Егер</w:t>
            </w:r>
            <w:proofErr w:type="spellEnd"/>
            <w:r w:rsidRPr="001B0CEF">
              <w:rPr>
                <w:bCs/>
              </w:rPr>
              <w:t xml:space="preserve"> </w:t>
            </w:r>
            <w:r w:rsidRPr="001B0CEF">
              <w:t>"</w:t>
            </w:r>
            <w:proofErr w:type="spellStart"/>
            <w:r w:rsidRPr="001B0CEF">
              <w:rPr>
                <w:bCs/>
              </w:rPr>
              <w:t>Акционерлік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t>қоғамдар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" </w:t>
            </w:r>
            <w:proofErr w:type="spellStart"/>
            <w:r w:rsidRPr="001B0CEF">
              <w:t>заңда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"</w:t>
            </w:r>
            <w:proofErr w:type="spellStart"/>
            <w:r w:rsidRPr="001B0CEF">
              <w:t>Бағалы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қағаздар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нарығы</w:t>
            </w:r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туралы</w:t>
            </w:r>
            <w:proofErr w:type="spellEnd"/>
            <w:r w:rsidRPr="001B0CEF">
              <w:t>"</w:t>
            </w:r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заңда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бағалы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қағаздарды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ұстаушылардың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назарына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ақпарат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жеткізудің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өзге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мерзімдері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көзделмесе</w:t>
            </w:r>
            <w:proofErr w:type="spellEnd"/>
            <w:r w:rsidRPr="001B0CEF">
              <w:rPr>
                <w:bCs/>
              </w:rPr>
              <w:t xml:space="preserve">, </w:t>
            </w:r>
            <w:proofErr w:type="spellStart"/>
            <w:r w:rsidRPr="001B0CEF">
              <w:rPr>
                <w:bCs/>
              </w:rPr>
              <w:t>жарғыға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және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оның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бағалы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қағаздарын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шығару</w:t>
            </w:r>
            <w:proofErr w:type="spellEnd"/>
            <w:r w:rsidRPr="001B0CEF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аңдатпасына</w:t>
            </w:r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сәйкес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акционерлерінің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және</w:t>
            </w:r>
            <w:proofErr w:type="spellEnd"/>
            <w:r w:rsidRPr="001B0CEF">
              <w:rPr>
                <w:bCs/>
              </w:rPr>
              <w:t>/</w:t>
            </w:r>
            <w:proofErr w:type="spellStart"/>
            <w:r w:rsidRPr="001B0CEF">
              <w:rPr>
                <w:bCs/>
              </w:rPr>
              <w:t>немесе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инвесторлардың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мүдделерін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қозғайтын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өзге</w:t>
            </w:r>
            <w:proofErr w:type="spellEnd"/>
            <w:r w:rsidRPr="001B0CEF">
              <w:rPr>
                <w:bCs/>
              </w:rPr>
              <w:t xml:space="preserve"> де </w:t>
            </w:r>
            <w:proofErr w:type="spellStart"/>
            <w:r w:rsidRPr="001B0CEF">
              <w:rPr>
                <w:bCs/>
              </w:rPr>
              <w:t>оқиғалардың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туындаған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күні</w:t>
            </w:r>
            <w:proofErr w:type="spellEnd"/>
            <w:r w:rsidRPr="001B0CEF">
              <w:rPr>
                <w:bCs/>
              </w:rPr>
              <w:t>.</w:t>
            </w:r>
          </w:p>
          <w:p w14:paraId="6D66FF69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мемлекеттік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емес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облигацияларды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шығару</w:t>
            </w:r>
            <w:proofErr w:type="spellEnd"/>
            <w:r w:rsidRPr="001B0CEF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аңдатпасында</w:t>
            </w:r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көзделген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талаптарды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сақтамау</w:t>
            </w:r>
            <w:proofErr w:type="spellEnd"/>
            <w:r w:rsidRPr="001B0CEF">
              <w:rPr>
                <w:bCs/>
              </w:rPr>
              <w:t xml:space="preserve"> </w:t>
            </w:r>
            <w:proofErr w:type="spellStart"/>
            <w:r w:rsidRPr="001B0CEF">
              <w:rPr>
                <w:bCs/>
              </w:rPr>
              <w:t>күні</w:t>
            </w:r>
            <w:proofErr w:type="spellEnd"/>
            <w:r w:rsidRPr="001B0CEF">
              <w:rPr>
                <w:bCs/>
              </w:rPr>
              <w:t>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E01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50C52904" w14:textId="77777777" w:rsidTr="00AA7371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CD26" w14:textId="77777777" w:rsidR="00B0464F" w:rsidRPr="001B0CEF" w:rsidRDefault="00B0464F" w:rsidP="00AA7371">
            <w:pPr>
              <w:widowControl w:val="0"/>
              <w:spacing w:before="60" w:after="60"/>
              <w:jc w:val="center"/>
            </w:pPr>
            <w:r w:rsidRPr="001B0CEF">
              <w:t>12.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9E3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негізгі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қызмет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түрлерін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өзгертуі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ақпарат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690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тіркелген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жарғыны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жарғыға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өзгерістерді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7C6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  <w:tr w:rsidR="00B0464F" w:rsidRPr="001B0CEF" w14:paraId="63CECC68" w14:textId="77777777" w:rsidTr="00AA7371">
        <w:trPr>
          <w:cantSplit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03C" w14:textId="77777777" w:rsidR="00B0464F" w:rsidRPr="001B0CEF" w:rsidRDefault="00B0464F" w:rsidP="00AA7371">
            <w:pPr>
              <w:widowControl w:val="0"/>
              <w:spacing w:before="60" w:after="60"/>
              <w:jc w:val="center"/>
            </w:pPr>
            <w:r w:rsidRPr="001B0CEF">
              <w:rPr>
                <w:rFonts w:cs="Arial"/>
              </w:rPr>
              <w:t>13.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B937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 w:rsidRPr="0043258F">
              <w:rPr>
                <w:rFonts w:cs="Arial"/>
                <w:color w:val="000000"/>
              </w:rPr>
              <w:t>Ірі</w:t>
            </w:r>
            <w:proofErr w:type="spellEnd"/>
            <w:r w:rsidRPr="0043258F">
              <w:rPr>
                <w:rFonts w:cs="Arial"/>
                <w:color w:val="000000"/>
              </w:rPr>
              <w:t xml:space="preserve"> </w:t>
            </w:r>
            <w:proofErr w:type="spellStart"/>
            <w:r w:rsidRPr="0043258F">
              <w:rPr>
                <w:rFonts w:cs="Arial"/>
                <w:color w:val="000000"/>
              </w:rPr>
              <w:t>мәмілелер</w:t>
            </w:r>
            <w:proofErr w:type="spellEnd"/>
            <w:r w:rsidRPr="001B0CEF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b/>
                <w:color w:val="000000"/>
              </w:rPr>
              <w:t>және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r w:rsidRPr="0043258F">
              <w:rPr>
                <w:rFonts w:cs="Arial"/>
                <w:b/>
                <w:color w:val="000000"/>
              </w:rPr>
              <w:t>(</w:t>
            </w:r>
            <w:proofErr w:type="spellStart"/>
            <w:r w:rsidRPr="0043258F">
              <w:rPr>
                <w:rFonts w:cs="Arial"/>
                <w:b/>
                <w:color w:val="000000"/>
              </w:rPr>
              <w:t>немесе</w:t>
            </w:r>
            <w:proofErr w:type="spellEnd"/>
            <w:r w:rsidRPr="0043258F">
              <w:rPr>
                <w:rFonts w:cs="Arial"/>
                <w:b/>
                <w:color w:val="000000"/>
              </w:rPr>
              <w:t>)</w:t>
            </w:r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мәмілелер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жасасу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туралы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акционерлердің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жалпы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жиналысы</w:t>
            </w:r>
            <w:proofErr w:type="spellEnd"/>
            <w:r w:rsidRPr="001B0CEF">
              <w:rPr>
                <w:rFonts w:cs="Arial"/>
                <w:color w:val="000000"/>
              </w:rPr>
              <w:t xml:space="preserve"> (</w:t>
            </w:r>
            <w:proofErr w:type="spellStart"/>
            <w:r w:rsidRPr="001B0CEF">
              <w:rPr>
                <w:rFonts w:cs="Arial"/>
                <w:color w:val="000000"/>
              </w:rPr>
              <w:t>жалғыз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r w:rsidRPr="001B0CEF">
              <w:rPr>
                <w:rFonts w:cs="Arial"/>
              </w:rPr>
              <w:t>акционер</w:t>
            </w:r>
            <w:r w:rsidRPr="001B0CEF">
              <w:rPr>
                <w:rFonts w:cs="Arial"/>
                <w:color w:val="000000"/>
              </w:rPr>
              <w:t xml:space="preserve">) </w:t>
            </w:r>
            <w:proofErr w:type="spellStart"/>
            <w:r w:rsidRPr="001B0CEF">
              <w:rPr>
                <w:rFonts w:cs="Arial"/>
                <w:color w:val="000000"/>
              </w:rPr>
              <w:t>немесе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директорлар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кеңесі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қабылдаған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шешім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туралы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ақпарат</w:t>
            </w:r>
            <w:proofErr w:type="spellEnd"/>
            <w:r w:rsidRPr="001B0CEF">
              <w:rPr>
                <w:rFonts w:cs="Arial"/>
                <w:color w:val="000000"/>
              </w:rPr>
              <w:t xml:space="preserve">, </w:t>
            </w:r>
            <w:proofErr w:type="spellStart"/>
            <w:r w:rsidRPr="001B0CEF">
              <w:rPr>
                <w:rFonts w:cs="Arial"/>
                <w:color w:val="000000"/>
              </w:rPr>
              <w:t>олар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бір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мезгілде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мынадай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талаптарға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жауап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береді</w:t>
            </w:r>
            <w:proofErr w:type="spellEnd"/>
            <w:r w:rsidRPr="001B0CEF">
              <w:rPr>
                <w:rFonts w:cs="Arial"/>
                <w:color w:val="000000"/>
              </w:rPr>
              <w:t xml:space="preserve">: </w:t>
            </w:r>
            <w:proofErr w:type="spellStart"/>
            <w:r w:rsidRPr="001B0CEF">
              <w:rPr>
                <w:rFonts w:cs="Arial"/>
                <w:color w:val="000000"/>
              </w:rPr>
              <w:t>эмитенттің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уәкілетті</w:t>
            </w:r>
            <w:proofErr w:type="spellEnd"/>
            <w:r w:rsidRPr="001B0CEF">
              <w:rPr>
                <w:rFonts w:cs="Arial"/>
                <w:color w:val="000000"/>
              </w:rPr>
              <w:t xml:space="preserve"> органы </w:t>
            </w:r>
            <w:proofErr w:type="spellStart"/>
            <w:r w:rsidRPr="001B0CEF">
              <w:rPr>
                <w:rFonts w:cs="Arial"/>
                <w:color w:val="000000"/>
              </w:rPr>
              <w:t>осындай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мәмілелер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жасасу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туралы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шешім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қабылдаған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күнгі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құны</w:t>
            </w:r>
            <w:proofErr w:type="spellEnd"/>
            <w:r w:rsidRPr="001B0CEF">
              <w:rPr>
                <w:rFonts w:cs="Arial"/>
                <w:color w:val="000000"/>
              </w:rPr>
              <w:t xml:space="preserve"> эмитент </w:t>
            </w:r>
            <w:proofErr w:type="spellStart"/>
            <w:r w:rsidRPr="001B0CEF">
              <w:rPr>
                <w:rFonts w:cs="Arial"/>
                <w:color w:val="000000"/>
              </w:rPr>
              <w:t>активтерінің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жалпы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баланстық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құны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мөлшерінің</w:t>
            </w:r>
            <w:proofErr w:type="spellEnd"/>
            <w:r w:rsidRPr="001B0CEF">
              <w:rPr>
                <w:rFonts w:cs="Arial"/>
                <w:color w:val="000000"/>
              </w:rPr>
              <w:t xml:space="preserve"> 10 </w:t>
            </w:r>
            <w:proofErr w:type="spellStart"/>
            <w:r w:rsidRPr="001B0CEF">
              <w:rPr>
                <w:rFonts w:cs="Arial"/>
                <w:color w:val="000000"/>
              </w:rPr>
              <w:t>және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одан</w:t>
            </w:r>
            <w:proofErr w:type="spellEnd"/>
            <w:r w:rsidRPr="001B0CEF">
              <w:rPr>
                <w:rFonts w:cs="Arial"/>
                <w:color w:val="000000"/>
              </w:rPr>
              <w:t xml:space="preserve"> да </w:t>
            </w:r>
            <w:proofErr w:type="spellStart"/>
            <w:r w:rsidRPr="001B0CEF">
              <w:rPr>
                <w:rFonts w:cs="Arial"/>
                <w:color w:val="000000"/>
              </w:rPr>
              <w:t>көп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пайызын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құрайтын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мәмілелер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эмитенттің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мүдделілігі</w:t>
            </w:r>
            <w:proofErr w:type="spellEnd"/>
            <w:r w:rsidRPr="001B0CEF">
              <w:rPr>
                <w:rFonts w:cs="Arial"/>
                <w:color w:val="000000"/>
              </w:rPr>
              <w:t xml:space="preserve"> бар </w:t>
            </w:r>
            <w:proofErr w:type="spellStart"/>
            <w:r w:rsidRPr="001B0CEF">
              <w:rPr>
                <w:rFonts w:cs="Arial"/>
                <w:color w:val="000000"/>
              </w:rPr>
              <w:t>және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мүлікті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сатып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алумен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немесе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иеліктен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шығарумен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байланысты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мәмілелер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болып</w:t>
            </w:r>
            <w:proofErr w:type="spellEnd"/>
            <w:r w:rsidRPr="001B0CEF">
              <w:rPr>
                <w:rFonts w:cs="Arial"/>
                <w:color w:val="000000"/>
              </w:rPr>
              <w:t xml:space="preserve"> </w:t>
            </w:r>
            <w:proofErr w:type="spellStart"/>
            <w:r w:rsidRPr="001B0CEF">
              <w:rPr>
                <w:rFonts w:cs="Arial"/>
                <w:color w:val="000000"/>
              </w:rPr>
              <w:t>табылады</w:t>
            </w:r>
            <w:proofErr w:type="spell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172D" w14:textId="77777777" w:rsidR="00B0464F" w:rsidRPr="001B0CEF" w:rsidRDefault="00B0464F" w:rsidP="00AA7371">
            <w:pPr>
              <w:widowControl w:val="0"/>
              <w:spacing w:before="60" w:after="60"/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директорлар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кеңесінің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шешім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қабылдауға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шешім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қабылдаған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C290" w14:textId="77777777" w:rsidR="00B0464F" w:rsidRPr="001B0CEF" w:rsidRDefault="00B0464F" w:rsidP="00AA7371">
            <w:pPr>
              <w:widowControl w:val="0"/>
              <w:tabs>
                <w:tab w:val="left" w:pos="0"/>
              </w:tabs>
              <w:spacing w:before="60" w:after="60"/>
            </w:pPr>
            <w:proofErr w:type="spellStart"/>
            <w:r w:rsidRPr="001B0CEF">
              <w:t>pdf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форматында</w:t>
            </w:r>
            <w:r w:rsidRPr="001B0CEF">
              <w:t>.</w:t>
            </w:r>
          </w:p>
        </w:tc>
      </w:tr>
    </w:tbl>
    <w:p w14:paraId="0F84A9BF" w14:textId="77777777" w:rsidR="00B0464F" w:rsidRPr="001B0CEF" w:rsidRDefault="00B0464F" w:rsidP="00B0464F">
      <w:pPr>
        <w:widowControl w:val="0"/>
        <w:tabs>
          <w:tab w:val="left" w:pos="567"/>
        </w:tabs>
        <w:suppressAutoHyphens/>
        <w:spacing w:after="120"/>
        <w:ind w:left="567" w:hanging="567"/>
      </w:pPr>
    </w:p>
    <w:p w14:paraId="6F70B071" w14:textId="77777777" w:rsidR="00B0464F" w:rsidRPr="001B0CEF" w:rsidRDefault="00B0464F" w:rsidP="00B0464F">
      <w:pPr>
        <w:widowControl w:val="0"/>
        <w:tabs>
          <w:tab w:val="left" w:pos="567"/>
        </w:tabs>
        <w:suppressAutoHyphens/>
        <w:spacing w:after="120"/>
        <w:ind w:left="567" w:hanging="567"/>
      </w:pPr>
    </w:p>
    <w:p w14:paraId="512DD7C2" w14:textId="77777777" w:rsidR="00B0464F" w:rsidRPr="001B0CEF" w:rsidRDefault="00B0464F" w:rsidP="00B0464F">
      <w:pPr>
        <w:spacing w:after="120"/>
        <w:rPr>
          <w:b/>
        </w:rPr>
      </w:pPr>
      <w:proofErr w:type="spellStart"/>
      <w:r w:rsidRPr="001B0CEF">
        <w:rPr>
          <w:b/>
        </w:rPr>
        <w:t>Кестелерге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ескертулер</w:t>
      </w:r>
      <w:proofErr w:type="spellEnd"/>
      <w:r w:rsidRPr="001B0CEF">
        <w:rPr>
          <w:b/>
        </w:rPr>
        <w:t>:</w:t>
      </w:r>
    </w:p>
    <w:p w14:paraId="66BB1F4A" w14:textId="77777777" w:rsidR="00B0464F" w:rsidRPr="001B0CEF" w:rsidRDefault="00B0464F" w:rsidP="00B0464F">
      <w:pPr>
        <w:tabs>
          <w:tab w:val="left" w:pos="432"/>
        </w:tabs>
        <w:spacing w:after="120"/>
        <w:ind w:left="432" w:hanging="432"/>
        <w:jc w:val="both"/>
      </w:pPr>
      <w:r w:rsidRPr="001B0CEF">
        <w:t>1.</w:t>
      </w:r>
      <w:r w:rsidRPr="001B0CEF">
        <w:tab/>
        <w:t>"</w:t>
      </w:r>
      <w:proofErr w:type="spellStart"/>
      <w:r w:rsidRPr="001B0CEF">
        <w:t>Қазпочта</w:t>
      </w:r>
      <w:proofErr w:type="spellEnd"/>
      <w:r w:rsidRPr="001B0CEF">
        <w:t>"</w:t>
      </w:r>
      <w:r>
        <w:rPr>
          <w:lang w:val="kk-KZ"/>
        </w:rPr>
        <w:t> </w:t>
      </w:r>
      <w:r w:rsidRPr="001B0CEF">
        <w:t xml:space="preserve">АҚ </w:t>
      </w:r>
      <w:proofErr w:type="spellStart"/>
      <w:r w:rsidRPr="001B0CEF">
        <w:t>үшін</w:t>
      </w:r>
      <w:proofErr w:type="spellEnd"/>
      <w:r w:rsidRPr="001B0CEF">
        <w:t xml:space="preserve"> 2-кестеде </w:t>
      </w:r>
      <w:proofErr w:type="spellStart"/>
      <w:r w:rsidRPr="001B0CEF">
        <w:t>белгіленген</w:t>
      </w:r>
      <w:proofErr w:type="spellEnd"/>
      <w:r w:rsidRPr="001B0CEF">
        <w:t xml:space="preserve"> </w:t>
      </w:r>
      <w:proofErr w:type="spellStart"/>
      <w:r w:rsidRPr="001B0CEF">
        <w:t>есептілік</w:t>
      </w:r>
      <w:proofErr w:type="spellEnd"/>
      <w:r w:rsidRPr="001B0CEF">
        <w:t xml:space="preserve"> пен </w:t>
      </w:r>
      <w:proofErr w:type="spellStart"/>
      <w:r w:rsidRPr="001B0CEF">
        <w:t>мәліметтерді</w:t>
      </w:r>
      <w:proofErr w:type="spellEnd"/>
      <w:r w:rsidRPr="001B0CEF">
        <w:t xml:space="preserve"> </w:t>
      </w:r>
      <w:proofErr w:type="spellStart"/>
      <w:r w:rsidRPr="001B0CEF">
        <w:t>ұсыну</w:t>
      </w:r>
      <w:proofErr w:type="spellEnd"/>
      <w:r w:rsidRPr="001B0CEF">
        <w:t xml:space="preserve"> </w:t>
      </w:r>
      <w:proofErr w:type="spellStart"/>
      <w:r w:rsidRPr="001B0CEF">
        <w:t>мерзімі</w:t>
      </w:r>
      <w:proofErr w:type="spellEnd"/>
      <w:r w:rsidRPr="001B0CEF">
        <w:t xml:space="preserve"> </w:t>
      </w:r>
      <w:r>
        <w:t>–</w:t>
      </w:r>
      <w:r w:rsidRPr="001B0CEF">
        <w:t xml:space="preserve"> </w:t>
      </w:r>
      <w:proofErr w:type="spellStart"/>
      <w:r w:rsidRPr="001B0CEF">
        <w:t>есепті</w:t>
      </w:r>
      <w:proofErr w:type="spellEnd"/>
      <w:r w:rsidRPr="001B0CEF">
        <w:t xml:space="preserve"> </w:t>
      </w:r>
      <w:proofErr w:type="spellStart"/>
      <w:r w:rsidRPr="001B0CEF">
        <w:t>тоқсаннан</w:t>
      </w:r>
      <w:proofErr w:type="spellEnd"/>
      <w:r w:rsidRPr="001B0CEF">
        <w:t xml:space="preserve"> </w:t>
      </w:r>
      <w:proofErr w:type="spellStart"/>
      <w:r w:rsidRPr="001B0CEF">
        <w:t>кейінгі</w:t>
      </w:r>
      <w:proofErr w:type="spellEnd"/>
      <w:r w:rsidRPr="001B0CEF">
        <w:t xml:space="preserve"> </w:t>
      </w:r>
      <w:proofErr w:type="spellStart"/>
      <w:r w:rsidRPr="001B0CEF">
        <w:t>айдың</w:t>
      </w:r>
      <w:proofErr w:type="spellEnd"/>
      <w:r w:rsidRPr="001B0CEF">
        <w:t xml:space="preserve"> 25-күнінен </w:t>
      </w:r>
      <w:proofErr w:type="spellStart"/>
      <w:r w:rsidRPr="001B0CEF">
        <w:t>кешіктірмей</w:t>
      </w:r>
      <w:proofErr w:type="spellEnd"/>
      <w:r w:rsidRPr="001B0CEF">
        <w:t>.</w:t>
      </w:r>
    </w:p>
    <w:p w14:paraId="4C9BFB09" w14:textId="3FCED2D3" w:rsidR="005B36C5" w:rsidRDefault="00B0464F" w:rsidP="00B0464F">
      <w:pPr>
        <w:tabs>
          <w:tab w:val="left" w:pos="432"/>
        </w:tabs>
        <w:spacing w:after="120"/>
        <w:ind w:left="432" w:hanging="432"/>
        <w:jc w:val="both"/>
      </w:pPr>
      <w:r w:rsidRPr="001B0CEF">
        <w:t>2.</w:t>
      </w:r>
      <w:r w:rsidRPr="001B0CEF">
        <w:tab/>
        <w:t>"</w:t>
      </w:r>
      <w:proofErr w:type="spellStart"/>
      <w:r w:rsidRPr="001B0CEF">
        <w:t>Қазақстанның</w:t>
      </w:r>
      <w:proofErr w:type="spellEnd"/>
      <w:r w:rsidRPr="001B0CEF">
        <w:t xml:space="preserve"> Даму </w:t>
      </w:r>
      <w:proofErr w:type="spellStart"/>
      <w:r w:rsidRPr="001B0CEF">
        <w:t>Банкі</w:t>
      </w:r>
      <w:proofErr w:type="spellEnd"/>
      <w:r w:rsidRPr="001B0CEF">
        <w:t>"</w:t>
      </w:r>
      <w:r>
        <w:rPr>
          <w:lang w:val="kk-KZ"/>
        </w:rPr>
        <w:t> </w:t>
      </w:r>
      <w:r w:rsidRPr="001B0CEF">
        <w:t xml:space="preserve">АҚ клиринг </w:t>
      </w:r>
      <w:proofErr w:type="spellStart"/>
      <w:r w:rsidRPr="001B0CEF">
        <w:t>орталығына</w:t>
      </w:r>
      <w:proofErr w:type="spellEnd"/>
      <w:r w:rsidRPr="001B0CEF">
        <w:t xml:space="preserve"> 3-кестенің 2-4-жолдарында </w:t>
      </w:r>
      <w:proofErr w:type="spellStart"/>
      <w:r w:rsidRPr="001B0CEF">
        <w:t>белгіленген</w:t>
      </w:r>
      <w:proofErr w:type="spellEnd"/>
      <w:r w:rsidRPr="001B0CEF">
        <w:t xml:space="preserve"> </w:t>
      </w:r>
      <w:proofErr w:type="spellStart"/>
      <w:r w:rsidRPr="001B0CEF">
        <w:t>мәліметтерді</w:t>
      </w:r>
      <w:proofErr w:type="spellEnd"/>
      <w:r w:rsidRPr="001B0CEF">
        <w:t xml:space="preserve"> </w:t>
      </w:r>
      <w:proofErr w:type="spellStart"/>
      <w:r w:rsidRPr="001B0CEF">
        <w:t>ұсынбайды</w:t>
      </w:r>
      <w:proofErr w:type="spellEnd"/>
      <w:r w:rsidRPr="001B0CEF">
        <w:t>.</w:t>
      </w:r>
    </w:p>
    <w:sectPr w:rsidR="005B36C5" w:rsidSect="00B04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E0"/>
    <w:rsid w:val="00280DCF"/>
    <w:rsid w:val="005B36C5"/>
    <w:rsid w:val="00B0464F"/>
    <w:rsid w:val="00F5276E"/>
    <w:rsid w:val="00F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EFDF"/>
  <w15:chartTrackingRefBased/>
  <w15:docId w15:val="{A785B945-6DC5-42A9-93A7-2A3434BE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6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2164</Words>
  <Characters>12340</Characters>
  <Application>Microsoft Office Word</Application>
  <DocSecurity>0</DocSecurity>
  <Lines>102</Lines>
  <Paragraphs>28</Paragraphs>
  <ScaleCrop>false</ScaleCrop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2026-02-02T11:19:00Z</dcterms:created>
  <dcterms:modified xsi:type="dcterms:W3CDTF">2026-02-02T11:19:00Z</dcterms:modified>
</cp:coreProperties>
</file>