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28AD" w14:textId="77777777" w:rsidR="0018776D" w:rsidRDefault="00EF74AD">
      <w:pPr>
        <w:spacing w:before="86" w:line="244" w:lineRule="auto"/>
        <w:ind w:left="6449" w:right="821"/>
        <w:rPr>
          <w:sz w:val="20"/>
        </w:rPr>
      </w:pPr>
      <w:bookmarkStart w:id="0" w:name="Төлем_карточкаларының_банкаралық_жүйесін"/>
      <w:bookmarkEnd w:id="0"/>
      <w:r>
        <w:rPr>
          <w:sz w:val="20"/>
        </w:rPr>
        <w:t xml:space="preserve">Төлем карточкаларының </w:t>
      </w:r>
      <w:r>
        <w:rPr>
          <w:spacing w:val="-2"/>
          <w:sz w:val="20"/>
        </w:rPr>
        <w:t>банкаралық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жүйесінде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есеп </w:t>
      </w:r>
      <w:r>
        <w:rPr>
          <w:sz w:val="20"/>
        </w:rPr>
        <w:t>айырысудың аяқталуын</w:t>
      </w:r>
    </w:p>
    <w:p w14:paraId="59BF4026" w14:textId="77777777" w:rsidR="0018776D" w:rsidRDefault="00EF74AD">
      <w:pPr>
        <w:spacing w:line="242" w:lineRule="auto"/>
        <w:ind w:left="6449" w:right="821"/>
        <w:rPr>
          <w:sz w:val="20"/>
        </w:rPr>
      </w:pPr>
      <w:r>
        <w:rPr>
          <w:sz w:val="20"/>
        </w:rPr>
        <w:t>қамтамасыз</w:t>
      </w:r>
      <w:r>
        <w:rPr>
          <w:sz w:val="20"/>
        </w:rPr>
        <w:t xml:space="preserve"> ету жүйесінде </w:t>
      </w:r>
      <w:r>
        <w:rPr>
          <w:spacing w:val="-2"/>
          <w:sz w:val="20"/>
        </w:rPr>
        <w:t>қамтамасыз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етуді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қабылдау</w:t>
      </w:r>
      <w:r>
        <w:rPr>
          <w:spacing w:val="-2"/>
          <w:sz w:val="20"/>
        </w:rPr>
        <w:t xml:space="preserve">, </w:t>
      </w:r>
      <w:r>
        <w:rPr>
          <w:sz w:val="20"/>
        </w:rPr>
        <w:t xml:space="preserve">есепке алу және бақылау </w:t>
      </w:r>
      <w:r>
        <w:rPr>
          <w:spacing w:val="-2"/>
          <w:sz w:val="20"/>
        </w:rPr>
        <w:t>ережелеріне</w:t>
      </w:r>
    </w:p>
    <w:p w14:paraId="190CE0B4" w14:textId="77777777" w:rsidR="0018776D" w:rsidRDefault="00EF74AD">
      <w:pPr>
        <w:spacing w:before="117"/>
        <w:ind w:left="644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қосымша</w:t>
      </w:r>
    </w:p>
    <w:p w14:paraId="1E150646" w14:textId="77777777" w:rsidR="0018776D" w:rsidRDefault="0018776D">
      <w:pPr>
        <w:pStyle w:val="a3"/>
        <w:spacing w:before="0"/>
        <w:rPr>
          <w:rFonts w:ascii="Arial"/>
          <w:sz w:val="20"/>
        </w:rPr>
      </w:pPr>
    </w:p>
    <w:p w14:paraId="279E7DB4" w14:textId="77777777" w:rsidR="0018776D" w:rsidRDefault="0018776D">
      <w:pPr>
        <w:pStyle w:val="a3"/>
        <w:spacing w:before="13"/>
        <w:rPr>
          <w:rFonts w:ascii="Arial"/>
          <w:sz w:val="20"/>
        </w:rPr>
      </w:pPr>
    </w:p>
    <w:p w14:paraId="064926CE" w14:textId="77777777" w:rsidR="0018776D" w:rsidRDefault="00EF74AD">
      <w:pPr>
        <w:pStyle w:val="a3"/>
        <w:spacing w:before="0"/>
        <w:ind w:left="549" w:right="552" w:firstLine="3"/>
        <w:jc w:val="center"/>
      </w:pPr>
      <w:r>
        <w:rPr>
          <w:color w:val="800000"/>
        </w:rPr>
        <w:t>Төлем карталарының банкаралық жүйесінде есеп айырысулардың аяқталуын қамтамасыз</w:t>
      </w:r>
      <w:r>
        <w:rPr>
          <w:color w:val="800000"/>
          <w:spacing w:val="-5"/>
        </w:rPr>
        <w:t xml:space="preserve"> </w:t>
      </w:r>
      <w:r>
        <w:rPr>
          <w:color w:val="800000"/>
        </w:rPr>
        <w:t>ету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жүйесінде</w:t>
      </w:r>
      <w:r>
        <w:rPr>
          <w:color w:val="800000"/>
          <w:spacing w:val="-5"/>
        </w:rPr>
        <w:t xml:space="preserve"> </w:t>
      </w:r>
      <w:r>
        <w:rPr>
          <w:color w:val="800000"/>
        </w:rPr>
        <w:t>қамтамасыз</w:t>
      </w:r>
      <w:r>
        <w:rPr>
          <w:color w:val="800000"/>
          <w:spacing w:val="-5"/>
        </w:rPr>
        <w:t xml:space="preserve"> </w:t>
      </w:r>
      <w:r>
        <w:rPr>
          <w:color w:val="800000"/>
        </w:rPr>
        <w:t>етуді</w:t>
      </w:r>
      <w:r>
        <w:rPr>
          <w:color w:val="800000"/>
          <w:spacing w:val="-6"/>
        </w:rPr>
        <w:t xml:space="preserve"> </w:t>
      </w:r>
      <w:r>
        <w:rPr>
          <w:color w:val="800000"/>
        </w:rPr>
        <w:t>қабылдау,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есепке</w:t>
      </w:r>
      <w:r>
        <w:rPr>
          <w:color w:val="800000"/>
          <w:spacing w:val="-5"/>
        </w:rPr>
        <w:t xml:space="preserve"> </w:t>
      </w:r>
      <w:r>
        <w:rPr>
          <w:color w:val="800000"/>
        </w:rPr>
        <w:t>алу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және</w:t>
      </w:r>
      <w:r>
        <w:rPr>
          <w:color w:val="800000"/>
          <w:spacing w:val="-5"/>
        </w:rPr>
        <w:t xml:space="preserve"> </w:t>
      </w:r>
      <w:r>
        <w:rPr>
          <w:color w:val="800000"/>
        </w:rPr>
        <w:t xml:space="preserve">бақылау </w:t>
      </w:r>
      <w:r>
        <w:rPr>
          <w:color w:val="800000"/>
          <w:spacing w:val="-2"/>
        </w:rPr>
        <w:t>туралы</w:t>
      </w:r>
    </w:p>
    <w:p w14:paraId="3F625A18" w14:textId="77777777" w:rsidR="0018776D" w:rsidRDefault="00EF74AD">
      <w:pPr>
        <w:pStyle w:val="a4"/>
        <w:spacing w:before="119"/>
        <w:ind w:left="146" w:right="148"/>
      </w:pPr>
      <w:r>
        <w:rPr>
          <w:color w:val="800000"/>
        </w:rPr>
        <w:t>К</w:t>
      </w:r>
      <w:r>
        <w:rPr>
          <w:color w:val="800000"/>
          <w:spacing w:val="-12"/>
        </w:rPr>
        <w:t xml:space="preserve"> </w:t>
      </w:r>
      <w:r>
        <w:rPr>
          <w:color w:val="800000"/>
        </w:rPr>
        <w:t>Е</w:t>
      </w:r>
      <w:r>
        <w:rPr>
          <w:color w:val="800000"/>
          <w:spacing w:val="-11"/>
        </w:rPr>
        <w:t xml:space="preserve"> </w:t>
      </w:r>
      <w:r>
        <w:rPr>
          <w:color w:val="800000"/>
        </w:rPr>
        <w:t>Л</w:t>
      </w:r>
      <w:r>
        <w:rPr>
          <w:color w:val="800000"/>
          <w:spacing w:val="-11"/>
        </w:rPr>
        <w:t xml:space="preserve"> </w:t>
      </w:r>
      <w:r>
        <w:rPr>
          <w:color w:val="800000"/>
        </w:rPr>
        <w:t>І</w:t>
      </w:r>
      <w:r>
        <w:rPr>
          <w:color w:val="800000"/>
          <w:spacing w:val="-10"/>
        </w:rPr>
        <w:t xml:space="preserve"> </w:t>
      </w:r>
      <w:r>
        <w:rPr>
          <w:color w:val="800000"/>
        </w:rPr>
        <w:t>С</w:t>
      </w:r>
      <w:r>
        <w:rPr>
          <w:color w:val="800000"/>
          <w:spacing w:val="-14"/>
        </w:rPr>
        <w:t xml:space="preserve"> </w:t>
      </w:r>
      <w:r>
        <w:rPr>
          <w:color w:val="800000"/>
        </w:rPr>
        <w:t>І</w:t>
      </w:r>
      <w:r>
        <w:rPr>
          <w:color w:val="800000"/>
          <w:spacing w:val="-10"/>
        </w:rPr>
        <w:t xml:space="preserve"> </w:t>
      </w:r>
      <w:r>
        <w:rPr>
          <w:color w:val="800000"/>
        </w:rPr>
        <w:t>М</w:t>
      </w:r>
      <w:r>
        <w:rPr>
          <w:color w:val="800000"/>
          <w:spacing w:val="-9"/>
        </w:rPr>
        <w:t xml:space="preserve"> </w:t>
      </w:r>
      <w:r>
        <w:rPr>
          <w:color w:val="800000"/>
        </w:rPr>
        <w:t>-</w:t>
      </w:r>
      <w:r>
        <w:rPr>
          <w:color w:val="800000"/>
          <w:spacing w:val="-10"/>
        </w:rPr>
        <w:t xml:space="preserve"> </w:t>
      </w:r>
      <w:r>
        <w:rPr>
          <w:color w:val="800000"/>
          <w:spacing w:val="39"/>
        </w:rPr>
        <w:t xml:space="preserve">ШАРТ </w:t>
      </w:r>
    </w:p>
    <w:p w14:paraId="3B271978" w14:textId="77777777" w:rsidR="0018776D" w:rsidRDefault="0018776D">
      <w:pPr>
        <w:pStyle w:val="a3"/>
        <w:spacing w:before="239"/>
        <w:rPr>
          <w:sz w:val="28"/>
        </w:rPr>
      </w:pPr>
    </w:p>
    <w:p w14:paraId="6608E6C2" w14:textId="77777777" w:rsidR="0018776D" w:rsidRDefault="00EF74AD">
      <w:pPr>
        <w:pStyle w:val="a4"/>
      </w:pPr>
      <w:r>
        <w:rPr>
          <w:color w:val="800000"/>
        </w:rPr>
        <w:t>Д</w:t>
      </w:r>
      <w:r>
        <w:rPr>
          <w:color w:val="800000"/>
          <w:spacing w:val="-12"/>
        </w:rPr>
        <w:t xml:space="preserve"> </w:t>
      </w:r>
      <w:r>
        <w:rPr>
          <w:color w:val="800000"/>
        </w:rPr>
        <w:t>О</w:t>
      </w:r>
      <w:r>
        <w:rPr>
          <w:color w:val="800000"/>
          <w:spacing w:val="-11"/>
        </w:rPr>
        <w:t xml:space="preserve"> </w:t>
      </w:r>
      <w:r>
        <w:rPr>
          <w:color w:val="800000"/>
        </w:rPr>
        <w:t>Г</w:t>
      </w:r>
      <w:r>
        <w:rPr>
          <w:color w:val="800000"/>
          <w:spacing w:val="-12"/>
        </w:rPr>
        <w:t xml:space="preserve"> </w:t>
      </w:r>
      <w:r>
        <w:rPr>
          <w:color w:val="800000"/>
        </w:rPr>
        <w:t>О</w:t>
      </w:r>
      <w:r>
        <w:rPr>
          <w:color w:val="800000"/>
          <w:spacing w:val="-11"/>
        </w:rPr>
        <w:t xml:space="preserve"> </w:t>
      </w:r>
      <w:r>
        <w:rPr>
          <w:color w:val="800000"/>
        </w:rPr>
        <w:t>В</w:t>
      </w:r>
      <w:r>
        <w:rPr>
          <w:color w:val="800000"/>
          <w:spacing w:val="-11"/>
        </w:rPr>
        <w:t xml:space="preserve"> </w:t>
      </w:r>
      <w:r>
        <w:rPr>
          <w:color w:val="800000"/>
        </w:rPr>
        <w:t>О</w:t>
      </w:r>
      <w:r>
        <w:rPr>
          <w:color w:val="800000"/>
          <w:spacing w:val="-11"/>
        </w:rPr>
        <w:t xml:space="preserve"> </w:t>
      </w:r>
      <w:r>
        <w:rPr>
          <w:color w:val="800000"/>
          <w:spacing w:val="-10"/>
        </w:rPr>
        <w:t>Р</w:t>
      </w:r>
    </w:p>
    <w:p w14:paraId="7E899C54" w14:textId="77777777" w:rsidR="0018776D" w:rsidRDefault="00EF74AD">
      <w:pPr>
        <w:pStyle w:val="a3"/>
        <w:spacing w:before="121"/>
        <w:ind w:left="140" w:right="148"/>
        <w:jc w:val="center"/>
      </w:pPr>
      <w:r>
        <w:rPr>
          <w:color w:val="800000"/>
        </w:rPr>
        <w:t>о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приеме,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учете</w:t>
      </w:r>
      <w:r>
        <w:rPr>
          <w:color w:val="800000"/>
          <w:spacing w:val="-5"/>
        </w:rPr>
        <w:t xml:space="preserve"> </w:t>
      </w:r>
      <w:r>
        <w:rPr>
          <w:color w:val="800000"/>
        </w:rPr>
        <w:t>и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контроле</w:t>
      </w:r>
      <w:r>
        <w:rPr>
          <w:color w:val="800000"/>
          <w:spacing w:val="-6"/>
        </w:rPr>
        <w:t xml:space="preserve"> </w:t>
      </w:r>
      <w:r>
        <w:rPr>
          <w:color w:val="800000"/>
        </w:rPr>
        <w:t>обеспечения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в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системе</w:t>
      </w:r>
      <w:r>
        <w:rPr>
          <w:color w:val="800000"/>
          <w:spacing w:val="-6"/>
        </w:rPr>
        <w:t xml:space="preserve"> </w:t>
      </w:r>
      <w:r>
        <w:rPr>
          <w:color w:val="800000"/>
        </w:rPr>
        <w:t>обеспечения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завершенности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расчетов в межбанковской системе платежных карт</w:t>
      </w:r>
    </w:p>
    <w:p w14:paraId="003F4C63" w14:textId="77777777" w:rsidR="0018776D" w:rsidRDefault="0018776D">
      <w:pPr>
        <w:pStyle w:val="a3"/>
        <w:spacing w:before="0"/>
        <w:rPr>
          <w:sz w:val="20"/>
        </w:rPr>
      </w:pPr>
    </w:p>
    <w:p w14:paraId="17622DD6" w14:textId="77777777" w:rsidR="0018776D" w:rsidRDefault="0018776D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140584BE" w14:textId="77777777">
        <w:trPr>
          <w:trHeight w:val="2769"/>
        </w:trPr>
        <w:tc>
          <w:tcPr>
            <w:tcW w:w="5394" w:type="dxa"/>
          </w:tcPr>
          <w:p w14:paraId="2C85233E" w14:textId="77777777" w:rsidR="0018776D" w:rsidRDefault="00EF74AD">
            <w:pPr>
              <w:pStyle w:val="TableParagraph"/>
              <w:spacing w:before="2" w:line="244" w:lineRule="auto"/>
              <w:ind w:left="110" w:right="95"/>
              <w:rPr>
                <w:sz w:val="20"/>
              </w:rPr>
            </w:pPr>
            <w:r>
              <w:rPr>
                <w:sz w:val="20"/>
              </w:rPr>
              <w:t>Келісім-шарт қосылу келісім-шарты болып табылады және "KASE клиринг орталығы"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АҚ-ның банкаралық төлем карталары жүйесінде есеп айырысудың </w:t>
            </w:r>
            <w:r>
              <w:rPr>
                <w:spacing w:val="-2"/>
                <w:sz w:val="20"/>
              </w:rPr>
              <w:t>аяқталуын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қамтамасыз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жүйесінде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қамтамасыз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етуді </w:t>
            </w:r>
            <w:r>
              <w:rPr>
                <w:sz w:val="20"/>
              </w:rPr>
              <w:t>қабылдау</w:t>
            </w:r>
            <w:r>
              <w:rPr>
                <w:sz w:val="20"/>
              </w:rPr>
              <w:t>, есепке алу және бақылау жөніндегі стандартты талаптарды анықтайды. Клирингілік қатысушы Келісім-шартқа қосылу туралы өтінішке өз қолын қою арқылы Келісім-шартқа қосылады</w:t>
            </w:r>
          </w:p>
        </w:tc>
        <w:tc>
          <w:tcPr>
            <w:tcW w:w="4242" w:type="dxa"/>
          </w:tcPr>
          <w:p w14:paraId="0AA5C1B9" w14:textId="77777777" w:rsidR="0018776D" w:rsidRDefault="00EF74AD">
            <w:pPr>
              <w:pStyle w:val="TableParagraph"/>
              <w:tabs>
                <w:tab w:val="left" w:pos="1578"/>
                <w:tab w:val="left" w:pos="3141"/>
              </w:tabs>
              <w:spacing w:before="2" w:line="244" w:lineRule="auto"/>
              <w:ind w:left="107" w:right="99"/>
              <w:rPr>
                <w:sz w:val="20"/>
              </w:rPr>
            </w:pPr>
            <w:r>
              <w:rPr>
                <w:spacing w:val="-2"/>
                <w:sz w:val="20"/>
              </w:rPr>
              <w:t>Договор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является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договором </w:t>
            </w:r>
            <w:r>
              <w:rPr>
                <w:sz w:val="20"/>
              </w:rPr>
              <w:t>присоединения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стандартные условия по приему, учету и контролю обеспечения АО "Клиринговый центр KASE" в системе обеспечения завершенности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расчетов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межбанковской системе платежных карт. Клиринговый </w:t>
            </w:r>
            <w:r>
              <w:rPr>
                <w:spacing w:val="-2"/>
                <w:sz w:val="20"/>
              </w:rPr>
              <w:t>участник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присоединяется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путем </w:t>
            </w:r>
            <w:r>
              <w:rPr>
                <w:sz w:val="20"/>
              </w:rPr>
              <w:t>проставления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подписи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Заявлении о присоединении к Договору</w:t>
            </w:r>
          </w:p>
        </w:tc>
      </w:tr>
      <w:tr w:rsidR="0018776D" w14:paraId="705E1F2E" w14:textId="77777777">
        <w:trPr>
          <w:trHeight w:val="5321"/>
        </w:trPr>
        <w:tc>
          <w:tcPr>
            <w:tcW w:w="5394" w:type="dxa"/>
          </w:tcPr>
          <w:p w14:paraId="32C218C8" w14:textId="77777777" w:rsidR="0018776D" w:rsidRDefault="00EF74AD">
            <w:pPr>
              <w:pStyle w:val="TableParagraph"/>
              <w:numPr>
                <w:ilvl w:val="0"/>
                <w:numId w:val="39"/>
              </w:numPr>
              <w:tabs>
                <w:tab w:val="left" w:pos="330"/>
              </w:tabs>
              <w:spacing w:before="2"/>
              <w:ind w:hanging="220"/>
              <w:rPr>
                <w:sz w:val="20"/>
              </w:rPr>
            </w:pPr>
            <w:r>
              <w:rPr>
                <w:sz w:val="20"/>
              </w:rPr>
              <w:t>Терминдер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анықтамалар</w:t>
            </w:r>
          </w:p>
          <w:p w14:paraId="5B3D8D7E" w14:textId="77777777" w:rsidR="0018776D" w:rsidRDefault="00EF74AD">
            <w:pPr>
              <w:pStyle w:val="TableParagraph"/>
              <w:numPr>
                <w:ilvl w:val="1"/>
                <w:numId w:val="39"/>
              </w:numPr>
              <w:tabs>
                <w:tab w:val="left" w:pos="683"/>
                <w:tab w:val="left" w:pos="686"/>
              </w:tabs>
              <w:spacing w:before="119" w:line="247" w:lineRule="auto"/>
              <w:ind w:right="9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110"/>
                <w:sz w:val="20"/>
              </w:rPr>
              <w:t xml:space="preserve">Клиринг орталығы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10"/>
                <w:sz w:val="20"/>
              </w:rPr>
              <w:t>"KASE клиринг орталығы"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АҚ;</w:t>
            </w:r>
          </w:p>
          <w:p w14:paraId="6369F6A2" w14:textId="77777777" w:rsidR="0018776D" w:rsidRDefault="00EF74AD">
            <w:pPr>
              <w:pStyle w:val="TableParagraph"/>
              <w:spacing w:before="111" w:line="244" w:lineRule="auto"/>
              <w:ind w:left="686" w:right="94"/>
              <w:rPr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 xml:space="preserve">Клирингілік қатысушы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қамтамасыз</w:t>
            </w:r>
            <w:r>
              <w:rPr>
                <w:w w:val="105"/>
                <w:sz w:val="20"/>
              </w:rPr>
              <w:t xml:space="preserve"> ету жүйесінің қатысушысы болып табылатын және/немесе қамтамасыз ету жүйесінің қатысушысына қызмет кө</w:t>
            </w:r>
            <w:r>
              <w:rPr>
                <w:w w:val="105"/>
                <w:sz w:val="20"/>
              </w:rPr>
              <w:t xml:space="preserve">рсететін клирингілік </w:t>
            </w:r>
            <w:r>
              <w:rPr>
                <w:spacing w:val="-2"/>
                <w:w w:val="105"/>
                <w:sz w:val="20"/>
              </w:rPr>
              <w:t>қатысушы</w:t>
            </w:r>
            <w:r>
              <w:rPr>
                <w:spacing w:val="-2"/>
                <w:w w:val="105"/>
                <w:sz w:val="20"/>
              </w:rPr>
              <w:t>;</w:t>
            </w:r>
          </w:p>
          <w:p w14:paraId="73279936" w14:textId="77777777" w:rsidR="0018776D" w:rsidRDefault="00EF74AD">
            <w:pPr>
              <w:pStyle w:val="TableParagraph"/>
              <w:spacing w:before="112" w:line="244" w:lineRule="auto"/>
              <w:ind w:left="686" w:right="9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МБҚ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Ұлттық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Банкі </w:t>
            </w:r>
            <w:r>
              <w:rPr>
                <w:w w:val="105"/>
                <w:sz w:val="20"/>
              </w:rPr>
              <w:t xml:space="preserve">ТКБЖ-де есеп айырысуды аяқтау үшін қамтамасыз ету ретінде қабылдайтын </w:t>
            </w:r>
            <w:r>
              <w:rPr>
                <w:spacing w:val="-2"/>
                <w:w w:val="105"/>
                <w:sz w:val="20"/>
              </w:rPr>
              <w:t>мемлекеттік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бағалы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қағаздар</w:t>
            </w:r>
            <w:r>
              <w:rPr>
                <w:spacing w:val="-2"/>
                <w:w w:val="105"/>
                <w:sz w:val="20"/>
              </w:rPr>
              <w:t>;</w:t>
            </w:r>
          </w:p>
          <w:p w14:paraId="512DB031" w14:textId="77777777" w:rsidR="0018776D" w:rsidRDefault="00EF74AD">
            <w:pPr>
              <w:pStyle w:val="TableParagraph"/>
              <w:spacing w:before="111"/>
              <w:ind w:left="68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ААБЖ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ақша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аударудың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жүйесі;</w:t>
            </w:r>
          </w:p>
          <w:p w14:paraId="60CD2024" w14:textId="77777777" w:rsidR="0018776D" w:rsidRDefault="00EF74AD">
            <w:pPr>
              <w:pStyle w:val="TableParagraph"/>
              <w:spacing w:before="121"/>
              <w:ind w:left="686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ТКБЖ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 төлем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карталарының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банкаралық жүйесі;</w:t>
            </w:r>
          </w:p>
          <w:p w14:paraId="3856E4D6" w14:textId="77777777" w:rsidR="0018776D" w:rsidRDefault="00EF74AD">
            <w:pPr>
              <w:pStyle w:val="TableParagraph"/>
              <w:spacing w:before="121" w:line="244" w:lineRule="auto"/>
              <w:ind w:left="686" w:right="9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Ережелер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>Төлем карточкаларының банкаралық жүйесінде есеп айырысудың аяқталуын қамтамасыз ету жүйесінде қамтамасыз етуді қабылдау, есепке алу және бақылау ережелері;</w:t>
            </w:r>
          </w:p>
        </w:tc>
        <w:tc>
          <w:tcPr>
            <w:tcW w:w="4242" w:type="dxa"/>
          </w:tcPr>
          <w:p w14:paraId="7895C4D3" w14:textId="77777777" w:rsidR="0018776D" w:rsidRDefault="00EF74AD">
            <w:pPr>
              <w:pStyle w:val="TableParagraph"/>
              <w:numPr>
                <w:ilvl w:val="0"/>
                <w:numId w:val="38"/>
              </w:numPr>
              <w:tabs>
                <w:tab w:val="left" w:pos="327"/>
              </w:tabs>
              <w:spacing w:before="2"/>
              <w:ind w:left="327" w:hanging="220"/>
              <w:rPr>
                <w:sz w:val="20"/>
              </w:rPr>
            </w:pPr>
            <w:r>
              <w:rPr>
                <w:sz w:val="20"/>
              </w:rPr>
              <w:t>Термины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определения</w:t>
            </w:r>
          </w:p>
          <w:p w14:paraId="24ACBFC0" w14:textId="77777777" w:rsidR="0018776D" w:rsidRDefault="00EF74AD">
            <w:pPr>
              <w:pStyle w:val="TableParagraph"/>
              <w:numPr>
                <w:ilvl w:val="1"/>
                <w:numId w:val="38"/>
              </w:numPr>
              <w:tabs>
                <w:tab w:val="left" w:pos="680"/>
                <w:tab w:val="left" w:pos="683"/>
                <w:tab w:val="left" w:pos="2741"/>
                <w:tab w:val="left" w:pos="4020"/>
              </w:tabs>
              <w:spacing w:before="119" w:line="247" w:lineRule="auto"/>
              <w:ind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w w:val="110"/>
                <w:sz w:val="20"/>
              </w:rPr>
              <w:t>Клиринговый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w w:val="110"/>
                <w:sz w:val="20"/>
              </w:rPr>
              <w:t>центр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10"/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>АО "Клиринговый центр KASE";</w:t>
            </w:r>
          </w:p>
          <w:p w14:paraId="1244EE36" w14:textId="77777777" w:rsidR="0018776D" w:rsidRDefault="00EF74AD">
            <w:pPr>
              <w:pStyle w:val="TableParagraph"/>
              <w:spacing w:before="111" w:line="244" w:lineRule="auto"/>
              <w:ind w:right="99"/>
              <w:rPr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 xml:space="preserve">Клиринговый участник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 xml:space="preserve">клиринговый участник, являющийся </w:t>
            </w:r>
            <w:r>
              <w:rPr>
                <w:w w:val="105"/>
                <w:sz w:val="20"/>
              </w:rPr>
              <w:t>участником системы обеспечения и/или обслуживающий участника системы обеспечения;</w:t>
            </w:r>
          </w:p>
          <w:p w14:paraId="79734FB3" w14:textId="77777777" w:rsidR="0018776D" w:rsidRDefault="00EF74AD">
            <w:pPr>
              <w:pStyle w:val="TableParagraph"/>
              <w:tabs>
                <w:tab w:val="left" w:pos="2823"/>
              </w:tabs>
              <w:spacing w:before="112" w:line="244" w:lineRule="auto"/>
              <w:ind w:right="96"/>
              <w:rPr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 xml:space="preserve">ГЦБ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 xml:space="preserve">государственные ценные </w:t>
            </w:r>
            <w:r>
              <w:rPr>
                <w:spacing w:val="-2"/>
                <w:sz w:val="20"/>
              </w:rPr>
              <w:t>бумаги,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принимаемые </w:t>
            </w:r>
            <w:r>
              <w:rPr>
                <w:sz w:val="20"/>
              </w:rPr>
              <w:t xml:space="preserve">Национальным Банком Республики </w:t>
            </w:r>
            <w:r>
              <w:rPr>
                <w:w w:val="105"/>
                <w:sz w:val="20"/>
              </w:rPr>
              <w:t>Казахстан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качестве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обеспечения для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завершения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расчетов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МСПК;</w:t>
            </w:r>
          </w:p>
          <w:p w14:paraId="57C58E2C" w14:textId="77777777" w:rsidR="0018776D" w:rsidRDefault="00EF74AD">
            <w:pPr>
              <w:pStyle w:val="TableParagraph"/>
              <w:spacing w:before="111" w:line="247" w:lineRule="auto"/>
              <w:ind w:right="100"/>
              <w:rPr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 xml:space="preserve">МСПД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межбанковская система перевода денег;</w:t>
            </w:r>
          </w:p>
          <w:p w14:paraId="50EC0979" w14:textId="77777777" w:rsidR="0018776D" w:rsidRDefault="00EF74AD">
            <w:pPr>
              <w:pStyle w:val="TableParagraph"/>
              <w:spacing w:before="111" w:line="247" w:lineRule="auto"/>
              <w:ind w:right="100"/>
              <w:rPr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 xml:space="preserve">МСПК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межбанковская система платежных карт;</w:t>
            </w:r>
          </w:p>
          <w:p w14:paraId="0A34387C" w14:textId="77777777" w:rsidR="0018776D" w:rsidRDefault="00EF74AD">
            <w:pPr>
              <w:pStyle w:val="TableParagraph"/>
              <w:spacing w:before="10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Правила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приема,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10679224" w14:textId="77777777" w:rsidR="0018776D" w:rsidRDefault="00EF74AD">
            <w:pPr>
              <w:pStyle w:val="TableParagraph"/>
              <w:tabs>
                <w:tab w:val="left" w:pos="2690"/>
              </w:tabs>
              <w:spacing w:line="230" w:lineRule="atLeast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контроля обеспечения в системе </w:t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завершенности</w:t>
            </w:r>
          </w:p>
        </w:tc>
      </w:tr>
    </w:tbl>
    <w:p w14:paraId="65DF1913" w14:textId="77777777" w:rsidR="0018776D" w:rsidRDefault="0018776D">
      <w:pPr>
        <w:pStyle w:val="TableParagraph"/>
        <w:spacing w:line="230" w:lineRule="atLeast"/>
        <w:rPr>
          <w:sz w:val="20"/>
        </w:rPr>
        <w:sectPr w:rsidR="0018776D">
          <w:headerReference w:type="default" r:id="rId7"/>
          <w:footerReference w:type="default" r:id="rId8"/>
          <w:type w:val="continuous"/>
          <w:pgSz w:w="11910" w:h="16840"/>
          <w:pgMar w:top="1660" w:right="992" w:bottom="1060" w:left="992" w:header="730" w:footer="864" w:gutter="0"/>
          <w:pgNumType w:start="9"/>
          <w:cols w:space="720"/>
        </w:sectPr>
      </w:pPr>
    </w:p>
    <w:p w14:paraId="3AD1E75D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010F197C" w14:textId="77777777">
        <w:trPr>
          <w:trHeight w:val="13842"/>
        </w:trPr>
        <w:tc>
          <w:tcPr>
            <w:tcW w:w="5394" w:type="dxa"/>
          </w:tcPr>
          <w:p w14:paraId="21A59F1F" w14:textId="77777777" w:rsidR="0018776D" w:rsidRDefault="00EF74AD">
            <w:pPr>
              <w:pStyle w:val="TableParagraph"/>
              <w:spacing w:line="244" w:lineRule="auto"/>
              <w:ind w:left="686" w:right="9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ТКБЖ жұмыс істеу ережелері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>Қазақстан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Республикасы Ұлттық Банкі Басқармасының 2016 </w:t>
            </w:r>
            <w:r>
              <w:rPr>
                <w:sz w:val="20"/>
              </w:rPr>
              <w:t>жылғы 31 тамыздағы № 217 қаулысымен бекітілген Төлем карточкаларының банкаралық жүйесінің жұмыс істеу ережелері;</w:t>
            </w:r>
          </w:p>
          <w:p w14:paraId="69D634E9" w14:textId="77777777" w:rsidR="0018776D" w:rsidRDefault="00EF74AD">
            <w:pPr>
              <w:pStyle w:val="TableParagraph"/>
              <w:spacing w:before="108" w:line="244" w:lineRule="auto"/>
              <w:ind w:left="686" w:right="9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Клирингілік қызметті жүзеге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асыру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ережелері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Қазақстан</w:t>
            </w:r>
            <w:r>
              <w:rPr>
                <w:w w:val="105"/>
                <w:sz w:val="20"/>
              </w:rPr>
              <w:t xml:space="preserve"> Рес</w:t>
            </w:r>
            <w:r>
              <w:rPr>
                <w:w w:val="105"/>
                <w:sz w:val="20"/>
              </w:rPr>
              <w:t xml:space="preserve">публикасының Ұлттық Банкі </w:t>
            </w:r>
            <w:r>
              <w:rPr>
                <w:sz w:val="20"/>
              </w:rPr>
              <w:t>Басқармасының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қазандағы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254 </w:t>
            </w:r>
            <w:r>
              <w:rPr>
                <w:w w:val="105"/>
                <w:sz w:val="20"/>
              </w:rPr>
              <w:t>қаулысымен</w:t>
            </w:r>
            <w:r>
              <w:rPr>
                <w:w w:val="105"/>
                <w:sz w:val="20"/>
              </w:rPr>
              <w:t xml:space="preserve"> бекітілген Қаржы құралдарымен </w:t>
            </w:r>
            <w:r>
              <w:rPr>
                <w:sz w:val="20"/>
              </w:rPr>
              <w:t>мәмілелер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қызметті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жүзеге </w:t>
            </w:r>
            <w:r>
              <w:rPr>
                <w:w w:val="105"/>
                <w:sz w:val="20"/>
              </w:rPr>
              <w:t>асыру ережелері;</w:t>
            </w:r>
          </w:p>
          <w:p w14:paraId="59B8C7E1" w14:textId="77777777" w:rsidR="0018776D" w:rsidRDefault="00EF74AD">
            <w:pPr>
              <w:pStyle w:val="TableParagraph"/>
              <w:spacing w:before="112" w:line="244" w:lineRule="auto"/>
              <w:ind w:left="686" w:right="95"/>
              <w:rPr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 xml:space="preserve">Клиринг ережелері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Клиринг орталығының "Қаржы құралдарымен мәмілелер</w:t>
            </w:r>
            <w:r>
              <w:rPr>
                <w:w w:val="105"/>
                <w:sz w:val="20"/>
              </w:rPr>
              <w:t xml:space="preserve"> бойынша клирингілік қызметті жүзеге асыру ережелері" атты ішкі құжаты;</w:t>
            </w:r>
          </w:p>
          <w:p w14:paraId="20D8D889" w14:textId="77777777" w:rsidR="0018776D" w:rsidRDefault="00EF74AD">
            <w:pPr>
              <w:pStyle w:val="TableParagraph"/>
              <w:spacing w:before="114" w:line="244" w:lineRule="auto"/>
              <w:ind w:left="686" w:right="97" w:firstLine="21"/>
              <w:rPr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 xml:space="preserve">Есеп айырысу ережелері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 xml:space="preserve">Клиринг орталығының "Қор нарығында орталық контрагентпен мәмілелер бойынша ақшалай </w:t>
            </w:r>
            <w:r>
              <w:rPr>
                <w:sz w:val="20"/>
              </w:rPr>
              <w:t xml:space="preserve">есеп айырысуды жүзеге асыру ережелері" атты </w:t>
            </w:r>
            <w:r>
              <w:rPr>
                <w:w w:val="105"/>
                <w:sz w:val="20"/>
              </w:rPr>
              <w:t>ішкі құжаты;</w:t>
            </w:r>
          </w:p>
          <w:p w14:paraId="39F7B26C" w14:textId="77777777" w:rsidR="0018776D" w:rsidRDefault="00EF74AD">
            <w:pPr>
              <w:pStyle w:val="TableParagraph"/>
              <w:spacing w:before="111" w:line="242" w:lineRule="auto"/>
              <w:ind w:left="686" w:right="97" w:hanging="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Есеп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айырысулардың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аяқталуын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қамтамасыз</w:t>
            </w:r>
            <w:r>
              <w:rPr>
                <w:rFonts w:ascii="Arial" w:hAnsi="Arial"/>
                <w:b/>
                <w:sz w:val="20"/>
              </w:rPr>
              <w:t xml:space="preserve"> ету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жүйесі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(бұдан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әрі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қамтамасыз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ету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жүйесі</w:t>
            </w:r>
            <w:r>
              <w:rPr>
                <w:sz w:val="20"/>
              </w:rPr>
              <w:t xml:space="preserve">)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>Қазақстан</w:t>
            </w:r>
            <w:r>
              <w:rPr>
                <w:sz w:val="20"/>
              </w:rPr>
              <w:t xml:space="preserve"> Республикасының аумағында банктер шығарған және жүйеде өңделген төлем карточкаларының халықаралық жүйелерінің төлем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карточкаларын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пайдалана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отырып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жүзеге асырылға</w:t>
            </w:r>
            <w:r>
              <w:rPr>
                <w:sz w:val="20"/>
              </w:rPr>
              <w:t>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банкаралық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төлемдер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(немесе)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ақша аударымдары бойынша есеп айырысулардың аяқталуын қамтамасыз ету үшін ҚРҰБ пайдаланатын тетік;</w:t>
            </w:r>
          </w:p>
          <w:p w14:paraId="6E84AAFB" w14:textId="77777777" w:rsidR="0018776D" w:rsidRDefault="00EF74AD">
            <w:pPr>
              <w:pStyle w:val="TableParagraph"/>
              <w:spacing w:before="126" w:line="244" w:lineRule="auto"/>
              <w:ind w:left="686" w:right="9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Регламент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>Ұлттық</w:t>
            </w:r>
            <w:r>
              <w:rPr>
                <w:sz w:val="20"/>
              </w:rPr>
              <w:t xml:space="preserve"> Банк Төрағасының 2026 жылғы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ақпандағы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бұйрығымен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бекітілген "Қазақстан Республикасы Ұлттық Банкінің</w:t>
            </w:r>
            <w:r>
              <w:rPr>
                <w:sz w:val="20"/>
              </w:rPr>
              <w:t xml:space="preserve"> орталық аппараты бөлімшелерінің, "Қазақстан Республикасы Ұлттық Банкінің Ұлттық төлем корпорациясы" акционерлік қоғамының, "KASE клиринг орталығы" акционерлік қоғамының банкаралық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төлем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карточкалары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жүйесінде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есеп айырысудың аяқталуын қамтамасыз ету жүйес</w:t>
            </w:r>
            <w:r>
              <w:rPr>
                <w:sz w:val="20"/>
              </w:rPr>
              <w:t>інің жұмыс істеуі шеңберінде өзара іс- қимыл жасасу регламенті;</w:t>
            </w:r>
          </w:p>
          <w:p w14:paraId="72A03F8A" w14:textId="77777777" w:rsidR="0018776D" w:rsidRDefault="00EF74AD">
            <w:pPr>
              <w:pStyle w:val="TableParagraph"/>
              <w:spacing w:before="107" w:line="242" w:lineRule="auto"/>
              <w:ind w:left="686" w:right="96" w:hanging="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Есеп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айырысулардың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аяқталуын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қамтамасыз</w:t>
            </w:r>
            <w:r>
              <w:rPr>
                <w:rFonts w:ascii="Arial" w:hAnsi="Arial"/>
                <w:b/>
                <w:sz w:val="20"/>
              </w:rPr>
              <w:t xml:space="preserve"> ету жүйесіне қатысушы (бұдан әрі – қамтамасыз ету жүйесіне қатысушы) – </w:t>
            </w:r>
            <w:r>
              <w:rPr>
                <w:sz w:val="20"/>
              </w:rPr>
              <w:t>есеп айырысулардың аяқталуын қамтамасыз ету жүйесіне қатысу туралы ҚРҰБ-мен жасалған келісім-шарт негізінде қамтамасыз ету жүйесіне қосылған жүйеге қатысушы;</w:t>
            </w:r>
          </w:p>
          <w:p w14:paraId="08B281C1" w14:textId="77777777" w:rsidR="0018776D" w:rsidRDefault="00EF74AD">
            <w:pPr>
              <w:pStyle w:val="TableParagraph"/>
              <w:spacing w:before="119" w:line="247" w:lineRule="auto"/>
              <w:ind w:left="686" w:right="10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Тараптар </w:t>
            </w:r>
            <w:r>
              <w:rPr>
                <w:sz w:val="20"/>
              </w:rPr>
              <w:t>– Клири</w:t>
            </w:r>
            <w:r>
              <w:rPr>
                <w:sz w:val="20"/>
              </w:rPr>
              <w:t xml:space="preserve">нг орталығы және Клирингілік </w:t>
            </w:r>
            <w:r>
              <w:rPr>
                <w:spacing w:val="-2"/>
                <w:w w:val="105"/>
                <w:sz w:val="20"/>
              </w:rPr>
              <w:t>қатысушы</w:t>
            </w:r>
            <w:r>
              <w:rPr>
                <w:spacing w:val="-2"/>
                <w:w w:val="105"/>
                <w:sz w:val="20"/>
              </w:rPr>
              <w:t>.</w:t>
            </w:r>
          </w:p>
          <w:p w14:paraId="43287CE4" w14:textId="77777777" w:rsidR="0018776D" w:rsidRDefault="00EF74AD">
            <w:pPr>
              <w:pStyle w:val="TableParagraph"/>
              <w:spacing w:before="117" w:line="244" w:lineRule="auto"/>
              <w:ind w:left="686" w:right="93"/>
              <w:rPr>
                <w:sz w:val="20"/>
              </w:rPr>
            </w:pPr>
            <w:r>
              <w:rPr>
                <w:sz w:val="20"/>
              </w:rPr>
              <w:t xml:space="preserve">Келісім-шартта қамтылған ұғымдар мен терминдер Қазақстан Республикасының заңнамасында, оның ішінде ТКБЖ жұмыс істеу </w:t>
            </w:r>
            <w:r>
              <w:rPr>
                <w:spacing w:val="-2"/>
                <w:sz w:val="20"/>
              </w:rPr>
              <w:t>ережелерінде,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Клирингілік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қызметті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жүзеге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асыру </w:t>
            </w:r>
            <w:r>
              <w:rPr>
                <w:sz w:val="20"/>
              </w:rPr>
              <w:t>ережелерінде,</w:t>
            </w:r>
            <w:r>
              <w:rPr>
                <w:spacing w:val="5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Клиринг</w:t>
            </w:r>
            <w:r>
              <w:rPr>
                <w:spacing w:val="5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орталығының</w:t>
            </w:r>
            <w:r>
              <w:rPr>
                <w:spacing w:val="55"/>
                <w:w w:val="15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ішкі</w:t>
            </w:r>
          </w:p>
          <w:p w14:paraId="034BFE04" w14:textId="77777777" w:rsidR="0018776D" w:rsidRDefault="00EF74AD">
            <w:pPr>
              <w:pStyle w:val="TableParagraph"/>
              <w:tabs>
                <w:tab w:val="left" w:pos="2685"/>
                <w:tab w:val="left" w:pos="4533"/>
              </w:tabs>
              <w:spacing w:line="203" w:lineRule="exact"/>
              <w:ind w:left="686"/>
              <w:rPr>
                <w:sz w:val="20"/>
              </w:rPr>
            </w:pPr>
            <w:r>
              <w:rPr>
                <w:spacing w:val="-2"/>
                <w:sz w:val="20"/>
              </w:rPr>
              <w:t>құжаттарында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Ережелерде,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Клиринг</w:t>
            </w:r>
          </w:p>
        </w:tc>
        <w:tc>
          <w:tcPr>
            <w:tcW w:w="4242" w:type="dxa"/>
          </w:tcPr>
          <w:p w14:paraId="155C81FF" w14:textId="77777777" w:rsidR="0018776D" w:rsidRDefault="00EF74AD">
            <w:pPr>
              <w:pStyle w:val="TableParagraph"/>
              <w:spacing w:before="2" w:line="244" w:lineRule="auto"/>
              <w:ind w:right="102"/>
              <w:rPr>
                <w:sz w:val="20"/>
              </w:rPr>
            </w:pPr>
            <w:r>
              <w:rPr>
                <w:sz w:val="20"/>
              </w:rPr>
              <w:t>расчетов в межбанковской системе платежных карточек;</w:t>
            </w:r>
          </w:p>
          <w:p w14:paraId="18F3E35E" w14:textId="77777777" w:rsidR="0018776D" w:rsidRDefault="00EF74AD">
            <w:pPr>
              <w:pStyle w:val="TableParagraph"/>
              <w:tabs>
                <w:tab w:val="left" w:pos="2175"/>
                <w:tab w:val="left" w:pos="2776"/>
                <w:tab w:val="left" w:pos="3101"/>
              </w:tabs>
              <w:spacing w:before="114" w:line="244" w:lineRule="auto"/>
              <w:ind w:right="99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Правила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функционирования </w:t>
            </w:r>
            <w:r>
              <w:rPr>
                <w:rFonts w:ascii="Arial" w:hAnsi="Arial"/>
                <w:b/>
                <w:sz w:val="20"/>
              </w:rPr>
              <w:t>МСПК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функционирования межбанковской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платежных </w:t>
            </w:r>
            <w:r>
              <w:rPr>
                <w:spacing w:val="-2"/>
                <w:sz w:val="20"/>
              </w:rPr>
              <w:t>карточек,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утвержденные постановлением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Правления </w:t>
            </w:r>
            <w:r>
              <w:rPr>
                <w:w w:val="105"/>
                <w:sz w:val="20"/>
              </w:rPr>
              <w:t>Национального Банка Республики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№ </w:t>
            </w:r>
            <w:r>
              <w:rPr>
                <w:spacing w:val="-4"/>
                <w:w w:val="105"/>
                <w:sz w:val="20"/>
              </w:rPr>
              <w:t>217;</w:t>
            </w:r>
          </w:p>
          <w:p w14:paraId="5F663B74" w14:textId="77777777" w:rsidR="0018776D" w:rsidRDefault="00EF74AD">
            <w:pPr>
              <w:pStyle w:val="TableParagraph"/>
              <w:tabs>
                <w:tab w:val="left" w:pos="2086"/>
                <w:tab w:val="left" w:pos="2573"/>
                <w:tab w:val="left" w:pos="2686"/>
                <w:tab w:val="left" w:pos="2775"/>
                <w:tab w:val="left" w:pos="2811"/>
                <w:tab w:val="left" w:pos="3101"/>
              </w:tabs>
              <w:spacing w:before="106" w:line="242" w:lineRule="auto"/>
              <w:ind w:right="99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Правила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осуществления </w:t>
            </w:r>
            <w:r>
              <w:rPr>
                <w:rFonts w:ascii="Arial" w:hAnsi="Arial"/>
                <w:b/>
                <w:w w:val="105"/>
                <w:sz w:val="20"/>
              </w:rPr>
              <w:t xml:space="preserve">клиринговой деятельности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Правила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осуществления </w:t>
            </w:r>
            <w:r>
              <w:rPr>
                <w:w w:val="105"/>
                <w:sz w:val="20"/>
              </w:rPr>
              <w:t xml:space="preserve">клиринговой деятельности по </w:t>
            </w:r>
            <w:r>
              <w:rPr>
                <w:spacing w:val="-2"/>
                <w:sz w:val="20"/>
              </w:rPr>
              <w:t>сделкам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финансовыми инструментами,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утвержденные постановлением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Правления </w:t>
            </w:r>
            <w:r>
              <w:rPr>
                <w:w w:val="105"/>
                <w:sz w:val="20"/>
              </w:rPr>
              <w:t>Национального Банка</w:t>
            </w:r>
            <w:r>
              <w:rPr>
                <w:w w:val="105"/>
                <w:sz w:val="20"/>
              </w:rPr>
              <w:t xml:space="preserve"> Республики </w:t>
            </w:r>
            <w:r>
              <w:rPr>
                <w:sz w:val="20"/>
              </w:rPr>
              <w:t>Казахстан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  <w:p w14:paraId="7003B4B8" w14:textId="77777777" w:rsidR="0018776D" w:rsidRDefault="00EF74AD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254;</w:t>
            </w:r>
          </w:p>
          <w:p w14:paraId="5938E00B" w14:textId="77777777" w:rsidR="0018776D" w:rsidRDefault="00EF74AD">
            <w:pPr>
              <w:pStyle w:val="TableParagraph"/>
              <w:tabs>
                <w:tab w:val="left" w:pos="2086"/>
                <w:tab w:val="left" w:pos="2686"/>
                <w:tab w:val="left" w:pos="2811"/>
              </w:tabs>
              <w:spacing w:before="118" w:line="244" w:lineRule="auto"/>
              <w:ind w:right="98"/>
              <w:rPr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 xml:space="preserve">Правила клиринга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 xml:space="preserve">внутренний документ Клирингового центра </w:t>
            </w:r>
            <w:r>
              <w:rPr>
                <w:spacing w:val="-2"/>
                <w:sz w:val="20"/>
              </w:rPr>
              <w:t>"Правила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осуществления </w:t>
            </w:r>
            <w:r>
              <w:rPr>
                <w:w w:val="105"/>
                <w:sz w:val="20"/>
              </w:rPr>
              <w:t xml:space="preserve">клиринговой деятельности по </w:t>
            </w:r>
            <w:r>
              <w:rPr>
                <w:spacing w:val="-2"/>
                <w:sz w:val="20"/>
              </w:rPr>
              <w:t>сделкам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финансовыми </w:t>
            </w:r>
            <w:r>
              <w:rPr>
                <w:spacing w:val="-2"/>
                <w:w w:val="105"/>
                <w:sz w:val="20"/>
              </w:rPr>
              <w:t>инструментами";</w:t>
            </w:r>
          </w:p>
          <w:p w14:paraId="75F7E0BB" w14:textId="77777777" w:rsidR="0018776D" w:rsidRDefault="00EF74AD">
            <w:pPr>
              <w:pStyle w:val="TableParagraph"/>
              <w:spacing w:before="112" w:line="244" w:lineRule="auto"/>
              <w:ind w:right="98" w:firstLine="21"/>
              <w:rPr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 xml:space="preserve">Правила расчетов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 xml:space="preserve">внутренний документ Клирингового центра </w:t>
            </w:r>
            <w:r>
              <w:rPr>
                <w:sz w:val="20"/>
              </w:rPr>
              <w:t>"Правила осуществления денежных расчетов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сделкам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центральным контрагентом на фондовом рынке";</w:t>
            </w:r>
          </w:p>
          <w:p w14:paraId="417564DD" w14:textId="77777777" w:rsidR="0018776D" w:rsidRDefault="00EF74AD">
            <w:pPr>
              <w:pStyle w:val="TableParagraph"/>
              <w:tabs>
                <w:tab w:val="left" w:pos="2431"/>
                <w:tab w:val="left" w:pos="2645"/>
                <w:tab w:val="left" w:pos="2691"/>
                <w:tab w:val="left" w:pos="2843"/>
                <w:tab w:val="left" w:pos="3103"/>
                <w:tab w:val="left" w:pos="3787"/>
                <w:tab w:val="left" w:pos="4029"/>
              </w:tabs>
              <w:spacing w:before="111" w:line="242" w:lineRule="auto"/>
              <w:ind w:right="99" w:hanging="5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Система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обеспечения </w:t>
            </w:r>
            <w:r>
              <w:rPr>
                <w:rFonts w:ascii="Arial" w:hAnsi="Arial"/>
                <w:b/>
                <w:sz w:val="20"/>
              </w:rPr>
              <w:t>завершенности расчетов (далее – система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обеспечения)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-22"/>
                <w:w w:val="160"/>
                <w:sz w:val="20"/>
              </w:rPr>
              <w:t xml:space="preserve"> </w:t>
            </w:r>
            <w:r>
              <w:rPr>
                <w:sz w:val="20"/>
              </w:rPr>
              <w:t xml:space="preserve">механизм, </w:t>
            </w:r>
            <w:r>
              <w:rPr>
                <w:spacing w:val="-2"/>
                <w:sz w:val="20"/>
              </w:rPr>
              <w:t>используемый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НБРК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завершенности </w:t>
            </w:r>
            <w:r>
              <w:rPr>
                <w:sz w:val="20"/>
              </w:rPr>
              <w:t xml:space="preserve">расчетов по межбанковским платежам (или) переводам денег, осуществленным на территории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платежных </w:t>
            </w:r>
            <w:r>
              <w:rPr>
                <w:sz w:val="20"/>
              </w:rPr>
              <w:t xml:space="preserve">карточек международных систем платежных карточек, выпущенных </w:t>
            </w:r>
            <w:r>
              <w:rPr>
                <w:spacing w:val="-2"/>
                <w:sz w:val="20"/>
              </w:rPr>
              <w:t>банками,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обработанным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2"/>
                <w:sz w:val="20"/>
              </w:rPr>
              <w:t>истеме;</w:t>
            </w:r>
          </w:p>
          <w:p w14:paraId="4FAB40BC" w14:textId="77777777" w:rsidR="0018776D" w:rsidRDefault="00EF74AD">
            <w:pPr>
              <w:pStyle w:val="TableParagraph"/>
              <w:tabs>
                <w:tab w:val="left" w:pos="2376"/>
                <w:tab w:val="left" w:pos="3061"/>
                <w:tab w:val="left" w:pos="3128"/>
                <w:tab w:val="left" w:pos="3267"/>
              </w:tabs>
              <w:spacing w:before="128" w:line="244" w:lineRule="auto"/>
              <w:ind w:right="100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Регламент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10"/>
                <w:w w:val="160"/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Регламент </w:t>
            </w:r>
            <w:r>
              <w:rPr>
                <w:w w:val="105"/>
                <w:sz w:val="20"/>
              </w:rPr>
              <w:t xml:space="preserve">взаимодействия подразделений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аппарата </w:t>
            </w:r>
            <w:r>
              <w:rPr>
                <w:w w:val="105"/>
                <w:sz w:val="20"/>
              </w:rPr>
              <w:t xml:space="preserve">Национального Банка Республики </w:t>
            </w:r>
            <w:r>
              <w:rPr>
                <w:sz w:val="20"/>
              </w:rPr>
              <w:t xml:space="preserve">Казахстан, акционерного общества </w:t>
            </w:r>
            <w:r>
              <w:rPr>
                <w:spacing w:val="-2"/>
                <w:sz w:val="20"/>
              </w:rPr>
              <w:t>"Национальная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платежная </w:t>
            </w:r>
            <w:r>
              <w:rPr>
                <w:w w:val="105"/>
                <w:sz w:val="20"/>
              </w:rPr>
              <w:t xml:space="preserve">корпорация Национального Банка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Казахстан",</w:t>
            </w:r>
          </w:p>
          <w:p w14:paraId="77DF4CF4" w14:textId="77777777" w:rsidR="0018776D" w:rsidRDefault="00EF74AD">
            <w:pPr>
              <w:pStyle w:val="TableParagraph"/>
              <w:tabs>
                <w:tab w:val="left" w:pos="2690"/>
                <w:tab w:val="left" w:pos="3219"/>
                <w:tab w:val="left" w:pos="3333"/>
              </w:tabs>
              <w:spacing w:line="244" w:lineRule="auto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акционерного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общества </w:t>
            </w:r>
            <w:r>
              <w:rPr>
                <w:sz w:val="20"/>
              </w:rPr>
              <w:t>"Клиринговый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KASE"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рамках </w:t>
            </w:r>
            <w:r>
              <w:rPr>
                <w:spacing w:val="-2"/>
                <w:sz w:val="20"/>
              </w:rPr>
              <w:t>функционирования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системы обеспечения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завершенности</w:t>
            </w:r>
          </w:p>
          <w:p w14:paraId="4C98129E" w14:textId="77777777" w:rsidR="0018776D" w:rsidRDefault="00EF74A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расчетов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межбанковской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системе</w:t>
            </w:r>
          </w:p>
        </w:tc>
      </w:tr>
    </w:tbl>
    <w:p w14:paraId="3B51549B" w14:textId="77777777" w:rsidR="0018776D" w:rsidRDefault="0018776D">
      <w:pPr>
        <w:pStyle w:val="TableParagraph"/>
        <w:spacing w:line="215" w:lineRule="exact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3A279EBE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1851E015" w14:textId="77777777">
        <w:trPr>
          <w:trHeight w:val="7611"/>
        </w:trPr>
        <w:tc>
          <w:tcPr>
            <w:tcW w:w="5394" w:type="dxa"/>
          </w:tcPr>
          <w:p w14:paraId="1D01BB90" w14:textId="77777777" w:rsidR="0018776D" w:rsidRDefault="00EF74AD">
            <w:pPr>
              <w:pStyle w:val="TableParagraph"/>
              <w:spacing w:before="2" w:line="244" w:lineRule="auto"/>
              <w:ind w:left="686" w:right="97"/>
              <w:rPr>
                <w:sz w:val="20"/>
              </w:rPr>
            </w:pPr>
            <w:r>
              <w:rPr>
                <w:sz w:val="20"/>
              </w:rPr>
              <w:t>ережелерінде, Клиринг интернет-ресурсында орналастырылған Клирингілік қатысушылар туралы қағидада (бұдан әрі бірлесіп қолданылатын Ережелер деп аталады) белгіленген мәндерде пайдаланылады.</w:t>
            </w:r>
          </w:p>
        </w:tc>
        <w:tc>
          <w:tcPr>
            <w:tcW w:w="4242" w:type="dxa"/>
          </w:tcPr>
          <w:p w14:paraId="6685434D" w14:textId="77777777" w:rsidR="0018776D" w:rsidRDefault="00EF74AD">
            <w:pPr>
              <w:pStyle w:val="TableParagraph"/>
              <w:tabs>
                <w:tab w:val="left" w:pos="2781"/>
              </w:tabs>
              <w:spacing w:before="2" w:line="244" w:lineRule="auto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платежных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карточек",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утвержденный приказом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Председателя </w:t>
            </w:r>
            <w:r>
              <w:rPr>
                <w:sz w:val="20"/>
              </w:rPr>
              <w:t>Национально</w:t>
            </w:r>
            <w:r>
              <w:rPr>
                <w:sz w:val="20"/>
              </w:rPr>
              <w:t>го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февраля 2026 года № 65;</w:t>
            </w:r>
          </w:p>
          <w:p w14:paraId="2173BF76" w14:textId="77777777" w:rsidR="0018776D" w:rsidRDefault="00EF74AD">
            <w:pPr>
              <w:pStyle w:val="TableParagraph"/>
              <w:tabs>
                <w:tab w:val="left" w:pos="3279"/>
              </w:tabs>
              <w:spacing w:before="113" w:line="242" w:lineRule="auto"/>
              <w:ind w:right="98" w:hanging="5"/>
              <w:rPr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 xml:space="preserve">Участник системы обеспечения </w:t>
            </w:r>
            <w:r>
              <w:rPr>
                <w:rFonts w:ascii="Arial" w:hAnsi="Arial"/>
                <w:b/>
                <w:sz w:val="20"/>
              </w:rPr>
              <w:t>завершенности расчетов (далее – участник системы обеспечения</w:t>
            </w:r>
            <w:r>
              <w:rPr>
                <w:sz w:val="20"/>
              </w:rPr>
              <w:t xml:space="preserve">) – </w:t>
            </w:r>
            <w:r>
              <w:rPr>
                <w:spacing w:val="-2"/>
                <w:sz w:val="20"/>
              </w:rPr>
              <w:t>участник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системы,</w:t>
            </w:r>
          </w:p>
          <w:p w14:paraId="7084C737" w14:textId="77777777" w:rsidR="0018776D" w:rsidRDefault="00EF74AD">
            <w:pPr>
              <w:pStyle w:val="TableParagraph"/>
              <w:tabs>
                <w:tab w:val="left" w:pos="2690"/>
              </w:tabs>
              <w:spacing w:line="244" w:lineRule="auto"/>
              <w:ind w:right="101"/>
              <w:rPr>
                <w:sz w:val="20"/>
              </w:rPr>
            </w:pPr>
            <w:r>
              <w:rPr>
                <w:sz w:val="20"/>
              </w:rPr>
              <w:t>присоединившийся к системе обеспечения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договора с НБРК об участии в системе </w:t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завершенности расчетов;</w:t>
            </w:r>
          </w:p>
          <w:p w14:paraId="30DB6F69" w14:textId="77777777" w:rsidR="0018776D" w:rsidRDefault="00EF74AD">
            <w:pPr>
              <w:pStyle w:val="TableParagraph"/>
              <w:spacing w:before="109" w:line="247" w:lineRule="auto"/>
              <w:ind w:right="100"/>
              <w:rPr>
                <w:sz w:val="20"/>
              </w:rPr>
            </w:pPr>
            <w:r>
              <w:rPr>
                <w:rFonts w:ascii="Arial" w:hAnsi="Arial"/>
                <w:b/>
                <w:w w:val="110"/>
                <w:sz w:val="20"/>
              </w:rPr>
              <w:t>Стороны</w:t>
            </w:r>
            <w:r>
              <w:rPr>
                <w:rFonts w:ascii="Arial" w:hAnsi="Arial"/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-22"/>
                <w:w w:val="16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Клиринговый центр и </w:t>
            </w:r>
            <w:r>
              <w:rPr>
                <w:sz w:val="20"/>
              </w:rPr>
              <w:t>Клиринговый участник.</w:t>
            </w:r>
          </w:p>
          <w:p w14:paraId="6D4DCE4F" w14:textId="77777777" w:rsidR="0018776D" w:rsidRDefault="00EF74AD">
            <w:pPr>
              <w:pStyle w:val="TableParagraph"/>
              <w:tabs>
                <w:tab w:val="left" w:pos="2168"/>
                <w:tab w:val="left" w:pos="2686"/>
                <w:tab w:val="left" w:pos="3503"/>
                <w:tab w:val="left" w:pos="4024"/>
              </w:tabs>
              <w:spacing w:before="117" w:line="244" w:lineRule="auto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Понятия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содержащиеся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Договоре,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используются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значениях,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установленных </w:t>
            </w:r>
            <w:r>
              <w:rPr>
                <w:sz w:val="20"/>
              </w:rPr>
              <w:t>законодательством Республики Казахстан, в то</w:t>
            </w:r>
            <w:r>
              <w:rPr>
                <w:sz w:val="20"/>
              </w:rPr>
              <w:t xml:space="preserve">м числе Правилами </w:t>
            </w:r>
            <w:r>
              <w:rPr>
                <w:spacing w:val="-2"/>
                <w:sz w:val="20"/>
              </w:rPr>
              <w:t>функционирования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МСПК, </w:t>
            </w:r>
            <w:r>
              <w:rPr>
                <w:spacing w:val="-2"/>
                <w:sz w:val="20"/>
              </w:rPr>
              <w:t>Правилами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осуществления</w:t>
            </w:r>
          </w:p>
          <w:p w14:paraId="5CF08B42" w14:textId="77777777" w:rsidR="0018776D" w:rsidRDefault="00EF74AD">
            <w:pPr>
              <w:pStyle w:val="TableParagraph"/>
              <w:tabs>
                <w:tab w:val="left" w:pos="2789"/>
              </w:tabs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клиринговой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деятельности,</w:t>
            </w:r>
          </w:p>
          <w:p w14:paraId="131B45CF" w14:textId="77777777" w:rsidR="0018776D" w:rsidRDefault="00EF74AD">
            <w:pPr>
              <w:pStyle w:val="TableParagraph"/>
              <w:tabs>
                <w:tab w:val="left" w:pos="2905"/>
                <w:tab w:val="left" w:pos="3048"/>
              </w:tabs>
              <w:spacing w:before="4" w:line="244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внутренними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документами </w:t>
            </w:r>
            <w:r>
              <w:rPr>
                <w:sz w:val="20"/>
              </w:rPr>
              <w:t>Клирингового центра: Правилами, Правилами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клиринга,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Положением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клиринговых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участниках, </w:t>
            </w:r>
            <w:r>
              <w:rPr>
                <w:sz w:val="20"/>
              </w:rPr>
              <w:t>размещенными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интернет-ресурсе Клирингового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Регламентом (далее совместно именуемые применимые Правила).</w:t>
            </w:r>
          </w:p>
        </w:tc>
      </w:tr>
      <w:tr w:rsidR="0018776D" w14:paraId="0E79380F" w14:textId="77777777">
        <w:trPr>
          <w:trHeight w:val="5890"/>
        </w:trPr>
        <w:tc>
          <w:tcPr>
            <w:tcW w:w="5394" w:type="dxa"/>
          </w:tcPr>
          <w:p w14:paraId="180E3CDB" w14:textId="77777777" w:rsidR="0018776D" w:rsidRDefault="00EF74AD">
            <w:pPr>
              <w:pStyle w:val="TableParagraph"/>
              <w:spacing w:line="227" w:lineRule="exact"/>
              <w:ind w:left="154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ЖАЛПЫ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ҚАҒИДАЛАР</w:t>
            </w:r>
          </w:p>
          <w:p w14:paraId="75414C03" w14:textId="77777777" w:rsidR="0018776D" w:rsidRDefault="00EF74AD">
            <w:pPr>
              <w:pStyle w:val="TableParagraph"/>
              <w:numPr>
                <w:ilvl w:val="1"/>
                <w:numId w:val="37"/>
              </w:numPr>
              <w:tabs>
                <w:tab w:val="left" w:pos="683"/>
                <w:tab w:val="left" w:pos="686"/>
                <w:tab w:val="left" w:pos="2404"/>
                <w:tab w:val="left" w:pos="4049"/>
              </w:tabs>
              <w:spacing w:before="126"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Тараптар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Республикасы </w:t>
            </w:r>
            <w:r>
              <w:rPr>
                <w:spacing w:val="-2"/>
                <w:sz w:val="20"/>
              </w:rPr>
              <w:t>Азаматтық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кодексінің</w:t>
            </w:r>
            <w:r>
              <w:rPr>
                <w:sz w:val="20"/>
              </w:rPr>
              <w:tab/>
              <w:t>389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бабының қағидаларына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жасасатын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қосылу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келісім- шарты болып т</w:t>
            </w:r>
            <w:r>
              <w:rPr>
                <w:sz w:val="20"/>
              </w:rPr>
              <w:t>абылады, оның талаптарын Клирингілік қатысушы тұтастай Келісім-шартқа қосылу жолымен ғана қабылдауы мүмкін.</w:t>
            </w:r>
          </w:p>
          <w:p w14:paraId="650E009B" w14:textId="77777777" w:rsidR="0018776D" w:rsidRDefault="00EF74AD">
            <w:pPr>
              <w:pStyle w:val="TableParagraph"/>
              <w:numPr>
                <w:ilvl w:val="1"/>
                <w:numId w:val="37"/>
              </w:numPr>
              <w:tabs>
                <w:tab w:val="left" w:pos="683"/>
                <w:tab w:val="left" w:pos="686"/>
              </w:tabs>
              <w:spacing w:before="115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 Клиринг орталығының интернет- ресурсында жарияланған.</w:t>
            </w:r>
          </w:p>
          <w:p w14:paraId="653A1B57" w14:textId="77777777" w:rsidR="0018776D" w:rsidRDefault="00EF74AD">
            <w:pPr>
              <w:pStyle w:val="TableParagraph"/>
              <w:numPr>
                <w:ilvl w:val="1"/>
                <w:numId w:val="37"/>
              </w:numPr>
              <w:tabs>
                <w:tab w:val="left" w:pos="683"/>
                <w:tab w:val="left" w:pos="686"/>
              </w:tabs>
              <w:spacing w:before="117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Келісім-шартқа сәйкес Клирингілік қатысушы тапсырады, ал Клиринг орталығы қамтамасыз етуді қабылдауға, есепке алуға және бақылауға және қолданылатын Ережелерде анықталатын шарттарда ТКБЖ-де есеп айырысулардың аяқталуын қамтамасыз ету үшін өзге де іс- қимыл</w:t>
            </w:r>
            <w:r>
              <w:rPr>
                <w:sz w:val="20"/>
              </w:rPr>
              <w:t>дарды жүзеге асыруға міндеттенеді.</w:t>
            </w:r>
          </w:p>
        </w:tc>
        <w:tc>
          <w:tcPr>
            <w:tcW w:w="4242" w:type="dxa"/>
          </w:tcPr>
          <w:p w14:paraId="0137BB11" w14:textId="77777777" w:rsidR="0018776D" w:rsidRDefault="00EF74AD">
            <w:pPr>
              <w:pStyle w:val="TableParagraph"/>
              <w:spacing w:line="227" w:lineRule="exact"/>
              <w:ind w:left="91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ОБЩИЕ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ПОЛОЖЕНИЯ</w:t>
            </w:r>
          </w:p>
          <w:p w14:paraId="52102236" w14:textId="77777777" w:rsidR="0018776D" w:rsidRDefault="00EF74AD">
            <w:pPr>
              <w:pStyle w:val="TableParagraph"/>
              <w:numPr>
                <w:ilvl w:val="1"/>
                <w:numId w:val="36"/>
              </w:numPr>
              <w:tabs>
                <w:tab w:val="left" w:pos="680"/>
                <w:tab w:val="left" w:pos="683"/>
                <w:tab w:val="left" w:pos="2569"/>
                <w:tab w:val="left" w:pos="2827"/>
                <w:tab w:val="left" w:pos="3797"/>
              </w:tabs>
              <w:spacing w:before="126" w:line="242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Договор является договором </w:t>
            </w:r>
            <w:r>
              <w:rPr>
                <w:spacing w:val="-2"/>
                <w:sz w:val="20"/>
              </w:rPr>
              <w:t>присоединения,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заключаемым </w:t>
            </w:r>
            <w:r>
              <w:rPr>
                <w:sz w:val="20"/>
              </w:rPr>
              <w:t xml:space="preserve">Сторонами в соответствии с </w:t>
            </w:r>
            <w:r>
              <w:rPr>
                <w:spacing w:val="-2"/>
                <w:sz w:val="20"/>
              </w:rPr>
              <w:t>положениями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статьи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389</w:t>
            </w:r>
          </w:p>
          <w:p w14:paraId="4FFD63CF" w14:textId="77777777" w:rsidR="0018776D" w:rsidRDefault="00EF74AD">
            <w:pPr>
              <w:pStyle w:val="TableParagraph"/>
              <w:spacing w:before="4" w:line="244" w:lineRule="auto"/>
              <w:ind w:right="100"/>
              <w:rPr>
                <w:sz w:val="20"/>
              </w:rPr>
            </w:pPr>
            <w:r>
              <w:rPr>
                <w:sz w:val="20"/>
              </w:rPr>
              <w:t>Гражданского кодекса Республики Казахстан, условия которого могут быть приняты Клиринговым участником не иначе, как путем присоединения к Договору в целом.</w:t>
            </w:r>
          </w:p>
          <w:p w14:paraId="46EADA9C" w14:textId="77777777" w:rsidR="0018776D" w:rsidRDefault="00EF74AD">
            <w:pPr>
              <w:pStyle w:val="TableParagraph"/>
              <w:numPr>
                <w:ilvl w:val="1"/>
                <w:numId w:val="36"/>
              </w:numPr>
              <w:tabs>
                <w:tab w:val="left" w:pos="680"/>
                <w:tab w:val="left" w:pos="683"/>
              </w:tabs>
              <w:spacing w:before="116" w:line="244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Договор опубликован на интернет- ресурсе Клирингового центра.</w:t>
            </w:r>
          </w:p>
          <w:p w14:paraId="3AD1676B" w14:textId="77777777" w:rsidR="0018776D" w:rsidRDefault="00EF74AD">
            <w:pPr>
              <w:pStyle w:val="TableParagraph"/>
              <w:numPr>
                <w:ilvl w:val="1"/>
                <w:numId w:val="36"/>
              </w:numPr>
              <w:tabs>
                <w:tab w:val="left" w:pos="680"/>
                <w:tab w:val="left" w:pos="683"/>
                <w:tab w:val="left" w:pos="2398"/>
                <w:tab w:val="left" w:pos="2690"/>
                <w:tab w:val="left" w:pos="2798"/>
                <w:tab w:val="left" w:pos="4017"/>
              </w:tabs>
              <w:spacing w:before="119" w:line="244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Договором Клиринговый</w:t>
            </w:r>
            <w:r>
              <w:rPr>
                <w:sz w:val="20"/>
              </w:rPr>
              <w:t xml:space="preserve"> участник поручает, а Клиринговый центр обязуется </w:t>
            </w:r>
            <w:r>
              <w:rPr>
                <w:spacing w:val="-2"/>
                <w:sz w:val="20"/>
              </w:rPr>
              <w:t>принимать,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учитывать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z w:val="20"/>
              </w:rPr>
              <w:t xml:space="preserve">контролировать обеспечение и осуществлять иные действия для </w:t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завершенности </w:t>
            </w:r>
            <w:r>
              <w:rPr>
                <w:sz w:val="20"/>
              </w:rPr>
              <w:t xml:space="preserve">расчетов в МСПК на условиях, </w:t>
            </w:r>
            <w:r>
              <w:rPr>
                <w:spacing w:val="-2"/>
                <w:sz w:val="20"/>
              </w:rPr>
              <w:t>определяемых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применимыми </w:t>
            </w:r>
            <w:r>
              <w:rPr>
                <w:spacing w:val="-2"/>
                <w:sz w:val="20"/>
              </w:rPr>
              <w:t>Правилами.</w:t>
            </w:r>
          </w:p>
        </w:tc>
      </w:tr>
      <w:tr w:rsidR="0018776D" w14:paraId="3F1D658E" w14:textId="77777777">
        <w:trPr>
          <w:trHeight w:val="350"/>
        </w:trPr>
        <w:tc>
          <w:tcPr>
            <w:tcW w:w="5394" w:type="dxa"/>
          </w:tcPr>
          <w:p w14:paraId="5B68562A" w14:textId="77777777" w:rsidR="0018776D" w:rsidRDefault="00EF74AD">
            <w:pPr>
              <w:pStyle w:val="TableParagraph"/>
              <w:spacing w:line="227" w:lineRule="exact"/>
              <w:ind w:left="61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КЕЛІСІМ-ШАРТҚА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ҚОСЫЛУ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ШАРТТАРЫ</w:t>
            </w:r>
          </w:p>
        </w:tc>
        <w:tc>
          <w:tcPr>
            <w:tcW w:w="4242" w:type="dxa"/>
          </w:tcPr>
          <w:p w14:paraId="4CBE645F" w14:textId="77777777" w:rsidR="0018776D" w:rsidRDefault="00EF74AD">
            <w:pPr>
              <w:pStyle w:val="TableParagraph"/>
              <w:spacing w:line="227" w:lineRule="exact"/>
              <w:ind w:left="46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УСЛОВИЯ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ПРИСОЕДИНЕНИЯ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К</w:t>
            </w:r>
          </w:p>
        </w:tc>
      </w:tr>
    </w:tbl>
    <w:p w14:paraId="65CDD8A4" w14:textId="77777777" w:rsidR="0018776D" w:rsidRDefault="0018776D">
      <w:pPr>
        <w:pStyle w:val="TableParagraph"/>
        <w:spacing w:line="227" w:lineRule="exact"/>
        <w:jc w:val="left"/>
        <w:rPr>
          <w:rFonts w:ascii="Arial" w:hAnsi="Arial"/>
          <w:b/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24FD068A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733CB6F3" w14:textId="77777777">
        <w:trPr>
          <w:trHeight w:val="13722"/>
        </w:trPr>
        <w:tc>
          <w:tcPr>
            <w:tcW w:w="5394" w:type="dxa"/>
          </w:tcPr>
          <w:p w14:paraId="19F09262" w14:textId="77777777" w:rsidR="0018776D" w:rsidRDefault="00EF74AD">
            <w:pPr>
              <w:pStyle w:val="TableParagraph"/>
              <w:numPr>
                <w:ilvl w:val="1"/>
                <w:numId w:val="35"/>
              </w:numPr>
              <w:tabs>
                <w:tab w:val="left" w:pos="686"/>
              </w:tabs>
              <w:spacing w:before="2" w:line="244" w:lineRule="auto"/>
              <w:ind w:right="97"/>
              <w:rPr>
                <w:sz w:val="20"/>
              </w:rPr>
            </w:pPr>
            <w:r>
              <w:rPr>
                <w:sz w:val="20"/>
              </w:rPr>
              <w:t>Келісім-шартқа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қосылу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өтінішке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қоя</w:t>
            </w:r>
            <w:r>
              <w:rPr>
                <w:sz w:val="20"/>
              </w:rPr>
              <w:t xml:space="preserve"> отырып, Клирингілік қатысушы:</w:t>
            </w:r>
          </w:p>
          <w:p w14:paraId="3D2C808F" w14:textId="77777777" w:rsidR="0018776D" w:rsidRDefault="00EF74AD">
            <w:pPr>
              <w:pStyle w:val="TableParagraph"/>
              <w:numPr>
                <w:ilvl w:val="2"/>
                <w:numId w:val="35"/>
              </w:numPr>
              <w:tabs>
                <w:tab w:val="left" w:pos="1118"/>
                <w:tab w:val="left" w:pos="3312"/>
                <w:tab w:val="left" w:pos="4926"/>
              </w:tabs>
              <w:spacing w:before="119" w:line="244" w:lineRule="auto"/>
              <w:ind w:right="95"/>
              <w:rPr>
                <w:sz w:val="20"/>
              </w:rPr>
            </w:pPr>
            <w:r>
              <w:rPr>
                <w:sz w:val="20"/>
              </w:rPr>
              <w:t>қолданылатын</w:t>
            </w:r>
            <w:r>
              <w:rPr>
                <w:sz w:val="20"/>
              </w:rPr>
              <w:t xml:space="preserve"> Ережелер мен Келісім- шарттың қағидаларын алғанын, оқығанын, </w:t>
            </w:r>
            <w:r>
              <w:rPr>
                <w:spacing w:val="-2"/>
                <w:sz w:val="20"/>
              </w:rPr>
              <w:t>түсінгенін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көлемде,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қандай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бір </w:t>
            </w:r>
            <w:r>
              <w:rPr>
                <w:sz w:val="20"/>
              </w:rPr>
              <w:t>ескертулер мен қарсылықтарсыз олармен келісетінін және Келісім-шарттың барлық қағидаларын уақтылы және толық көлемде орындауға міндеттене</w:t>
            </w:r>
            <w:r>
              <w:rPr>
                <w:sz w:val="20"/>
              </w:rPr>
              <w:t xml:space="preserve">тінін және олардың </w:t>
            </w:r>
            <w:r>
              <w:rPr>
                <w:spacing w:val="-2"/>
                <w:sz w:val="20"/>
              </w:rPr>
              <w:t>қағидаларының</w:t>
            </w:r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шарттары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мен </w:t>
            </w:r>
            <w:r>
              <w:rPr>
                <w:sz w:val="20"/>
              </w:rPr>
              <w:t>талаптарының мәнін түсінетінін, сондай-ақ олардың қағидаларымен, шарттарымен және талаптарымен сөзсіз келісетінін;</w:t>
            </w:r>
          </w:p>
          <w:p w14:paraId="6F4CC84F" w14:textId="77777777" w:rsidR="0018776D" w:rsidRDefault="00EF74AD">
            <w:pPr>
              <w:pStyle w:val="TableParagraph"/>
              <w:numPr>
                <w:ilvl w:val="2"/>
                <w:numId w:val="35"/>
              </w:numPr>
              <w:tabs>
                <w:tab w:val="left" w:pos="1118"/>
                <w:tab w:val="left" w:pos="4082"/>
              </w:tabs>
              <w:spacing w:before="111" w:line="244" w:lineRule="auto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Келісім-шарттың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қағидаларын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орындамаудың және/немесе тиісінше орындамаудың барлық ықтимал қола</w:t>
            </w:r>
            <w:r>
              <w:rPr>
                <w:sz w:val="20"/>
              </w:rPr>
              <w:t>йсыз салдарын өзіне алатынын;</w:t>
            </w:r>
          </w:p>
          <w:p w14:paraId="6FAD8126" w14:textId="77777777" w:rsidR="0018776D" w:rsidRDefault="00EF74AD">
            <w:pPr>
              <w:pStyle w:val="TableParagraph"/>
              <w:numPr>
                <w:ilvl w:val="2"/>
                <w:numId w:val="35"/>
              </w:numPr>
              <w:tabs>
                <w:tab w:val="left" w:pos="1118"/>
              </w:tabs>
              <w:spacing w:before="115" w:line="244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Клирингілік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қатысушы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Клиринг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орталығының </w:t>
            </w:r>
            <w:r>
              <w:rPr>
                <w:sz w:val="20"/>
              </w:rPr>
              <w:t>Келісім-шартта көзделген іс-әрекеттерді жүзеге асыруының барлық шарттарымен және тәртібімен келісетінін;</w:t>
            </w:r>
          </w:p>
          <w:p w14:paraId="6E4071C8" w14:textId="77777777" w:rsidR="0018776D" w:rsidRDefault="00EF74AD">
            <w:pPr>
              <w:pStyle w:val="TableParagraph"/>
              <w:numPr>
                <w:ilvl w:val="2"/>
                <w:numId w:val="35"/>
              </w:numPr>
              <w:tabs>
                <w:tab w:val="left" w:pos="1118"/>
              </w:tabs>
              <w:spacing w:before="118" w:line="242" w:lineRule="auto"/>
              <w:ind w:right="98"/>
              <w:rPr>
                <w:sz w:val="20"/>
              </w:rPr>
            </w:pPr>
            <w:r>
              <w:rPr>
                <w:sz w:val="20"/>
              </w:rPr>
              <w:t>Келісім-шарттың барлық қағидалары Клирингілік қатысушының мүдделері мен ерік біл</w:t>
            </w:r>
            <w:r>
              <w:rPr>
                <w:sz w:val="20"/>
              </w:rPr>
              <w:t xml:space="preserve">діруіне толық көлемде сәйкес </w:t>
            </w:r>
            <w:r>
              <w:rPr>
                <w:spacing w:val="-2"/>
                <w:sz w:val="20"/>
              </w:rPr>
              <w:t>келетінін;</w:t>
            </w:r>
          </w:p>
          <w:p w14:paraId="395A03E9" w14:textId="77777777" w:rsidR="0018776D" w:rsidRDefault="00EF74AD">
            <w:pPr>
              <w:pStyle w:val="TableParagraph"/>
              <w:numPr>
                <w:ilvl w:val="2"/>
                <w:numId w:val="35"/>
              </w:numPr>
              <w:tabs>
                <w:tab w:val="left" w:pos="1118"/>
              </w:tabs>
              <w:spacing w:before="125" w:line="244" w:lineRule="auto"/>
              <w:ind w:right="97" w:hanging="413"/>
              <w:rPr>
                <w:sz w:val="20"/>
              </w:rPr>
            </w:pPr>
            <w:r>
              <w:rPr>
                <w:sz w:val="20"/>
              </w:rPr>
              <w:t>Ережелерге 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қосымшаға</w:t>
            </w:r>
            <w:r>
              <w:rPr>
                <w:sz w:val="20"/>
              </w:rPr>
              <w:t xml:space="preserve"> сәйкес нысан бойынша төлем карточкаларының банкаралық жүйесінде есеп айырысудың аяқталуын қамтамасыз ету жүйесіне </w:t>
            </w:r>
            <w:r>
              <w:rPr>
                <w:spacing w:val="-2"/>
                <w:sz w:val="20"/>
              </w:rPr>
              <w:t>қатысушыға</w:t>
            </w:r>
            <w:r>
              <w:rPr>
                <w:spacing w:val="-2"/>
                <w:sz w:val="20"/>
              </w:rPr>
              <w:t xml:space="preserve"> қызмет көрсетуге өтініш-келісім </w:t>
            </w:r>
            <w:r>
              <w:rPr>
                <w:sz w:val="20"/>
              </w:rPr>
              <w:t>берілген жағдайда Клиринг орталығы қ</w:t>
            </w:r>
            <w:r>
              <w:rPr>
                <w:sz w:val="20"/>
              </w:rPr>
              <w:t xml:space="preserve">амтамасыз ету жүйесіне қатысушыға қамтамасыз ету сомасы және шығыс шектелімі бойынша деректерді АКҚАЖ жүйесі арқылы тікелей жіберуге құқылы </w:t>
            </w:r>
            <w:r>
              <w:rPr>
                <w:spacing w:val="-2"/>
                <w:sz w:val="20"/>
              </w:rPr>
              <w:t>екенін;</w:t>
            </w:r>
          </w:p>
          <w:p w14:paraId="4D54DE08" w14:textId="77777777" w:rsidR="0018776D" w:rsidRDefault="00EF74AD">
            <w:pPr>
              <w:pStyle w:val="TableParagraph"/>
              <w:numPr>
                <w:ilvl w:val="2"/>
                <w:numId w:val="35"/>
              </w:numPr>
              <w:tabs>
                <w:tab w:val="left" w:pos="1118"/>
              </w:tabs>
              <w:spacing w:before="111" w:line="244" w:lineRule="auto"/>
              <w:ind w:right="96"/>
              <w:rPr>
                <w:sz w:val="20"/>
              </w:rPr>
            </w:pPr>
            <w:r>
              <w:rPr>
                <w:sz w:val="20"/>
              </w:rPr>
              <w:t xml:space="preserve">Клирингілік қатысушының, егер Клиринг орталығында Клирингілік қатысушы қол қойған Келісім-шартқа қосылу туралы өтініштің данасы болса, оның Келісім- </w:t>
            </w:r>
            <w:r>
              <w:rPr>
                <w:spacing w:val="-2"/>
                <w:sz w:val="20"/>
              </w:rPr>
              <w:t>шартты</w:t>
            </w:r>
          </w:p>
          <w:p w14:paraId="4BD6B152" w14:textId="77777777" w:rsidR="0018776D" w:rsidRDefault="00EF74AD">
            <w:pPr>
              <w:pStyle w:val="TableParagraph"/>
              <w:spacing w:line="244" w:lineRule="auto"/>
              <w:ind w:left="1118" w:right="96"/>
              <w:rPr>
                <w:sz w:val="20"/>
              </w:rPr>
            </w:pPr>
            <w:r>
              <w:rPr>
                <w:spacing w:val="-2"/>
                <w:sz w:val="20"/>
              </w:rPr>
              <w:t>оқымағанына/түсінбегеніне/қабылданғанына дәлел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ретінде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Келісім-шартта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болмауына сілтеме</w:t>
            </w:r>
            <w:r>
              <w:rPr>
                <w:sz w:val="20"/>
              </w:rPr>
              <w:t xml:space="preserve"> жасауға құқығы жоқ екенін растайды және келіседі.</w:t>
            </w:r>
          </w:p>
        </w:tc>
        <w:tc>
          <w:tcPr>
            <w:tcW w:w="4242" w:type="dxa"/>
          </w:tcPr>
          <w:p w14:paraId="065D7D85" w14:textId="77777777" w:rsidR="0018776D" w:rsidRDefault="00EF74AD">
            <w:pPr>
              <w:pStyle w:val="TableParagraph"/>
              <w:spacing w:line="227" w:lineRule="exact"/>
              <w:ind w:lef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ДОГОВОРУ</w:t>
            </w:r>
          </w:p>
          <w:p w14:paraId="4BA50BEA" w14:textId="77777777" w:rsidR="0018776D" w:rsidRDefault="00EF74AD">
            <w:pPr>
              <w:pStyle w:val="TableParagraph"/>
              <w:numPr>
                <w:ilvl w:val="1"/>
                <w:numId w:val="34"/>
              </w:numPr>
              <w:tabs>
                <w:tab w:val="left" w:pos="680"/>
                <w:tab w:val="left" w:pos="683"/>
                <w:tab w:val="left" w:pos="2427"/>
                <w:tab w:val="left" w:pos="4017"/>
              </w:tabs>
              <w:spacing w:before="126" w:line="244" w:lineRule="auto"/>
              <w:ind w:right="1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Подписывая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Заявление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о </w:t>
            </w:r>
            <w:r>
              <w:rPr>
                <w:sz w:val="20"/>
              </w:rPr>
              <w:t xml:space="preserve">присоединении к Договору, </w:t>
            </w:r>
            <w:r>
              <w:rPr>
                <w:spacing w:val="-2"/>
                <w:sz w:val="20"/>
              </w:rPr>
              <w:t>Клиринговый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подтверждает </w:t>
            </w:r>
            <w:r>
              <w:rPr>
                <w:sz w:val="20"/>
              </w:rPr>
              <w:t>и соглашается с тем, что:</w:t>
            </w:r>
          </w:p>
          <w:p w14:paraId="15C6FD7B" w14:textId="77777777" w:rsidR="0018776D" w:rsidRDefault="00EF74AD">
            <w:pPr>
              <w:pStyle w:val="TableParagraph"/>
              <w:numPr>
                <w:ilvl w:val="2"/>
                <w:numId w:val="34"/>
              </w:numPr>
              <w:tabs>
                <w:tab w:val="left" w:pos="1115"/>
              </w:tabs>
              <w:spacing w:before="115" w:line="244" w:lineRule="auto"/>
              <w:ind w:right="97"/>
              <w:rPr>
                <w:sz w:val="20"/>
              </w:rPr>
            </w:pPr>
            <w:r>
              <w:rPr>
                <w:sz w:val="20"/>
              </w:rPr>
              <w:t>получил, прочитал, понял и согласился с положениями условий применимых Правил и Договора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объеме,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 каких-либо замечаний и возражений, и обязуется своевременно и в полном объеме выполнять все положения Договора и понимает значение их положений, у</w:t>
            </w:r>
            <w:r>
              <w:rPr>
                <w:sz w:val="20"/>
              </w:rPr>
              <w:t xml:space="preserve">словий и </w:t>
            </w:r>
            <w:r>
              <w:rPr>
                <w:spacing w:val="-2"/>
                <w:sz w:val="20"/>
              </w:rPr>
              <w:t>требований,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также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безусловно </w:t>
            </w:r>
            <w:r>
              <w:rPr>
                <w:sz w:val="20"/>
              </w:rPr>
              <w:t>соглашается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положениями, условиями и требованиями;</w:t>
            </w:r>
          </w:p>
          <w:p w14:paraId="0DF719A0" w14:textId="77777777" w:rsidR="0018776D" w:rsidRDefault="00EF74AD">
            <w:pPr>
              <w:pStyle w:val="TableParagraph"/>
              <w:numPr>
                <w:ilvl w:val="2"/>
                <w:numId w:val="34"/>
              </w:numPr>
              <w:tabs>
                <w:tab w:val="left" w:pos="1115"/>
                <w:tab w:val="left" w:pos="2636"/>
                <w:tab w:val="left" w:pos="3104"/>
              </w:tabs>
              <w:spacing w:before="109" w:line="244" w:lineRule="auto"/>
              <w:ind w:right="98"/>
              <w:rPr>
                <w:sz w:val="20"/>
              </w:rPr>
            </w:pPr>
            <w:r>
              <w:rPr>
                <w:sz w:val="20"/>
              </w:rPr>
              <w:t xml:space="preserve">принимает на себя все возможные неблагоприятные последствия неисполнения </w:t>
            </w:r>
            <w:r>
              <w:rPr>
                <w:spacing w:val="-2"/>
                <w:sz w:val="20"/>
              </w:rPr>
              <w:t>и/или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ненадлежащего исполнения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положений Договора;</w:t>
            </w:r>
          </w:p>
          <w:p w14:paraId="5B9EBC9B" w14:textId="77777777" w:rsidR="0018776D" w:rsidRDefault="00EF74AD">
            <w:pPr>
              <w:pStyle w:val="TableParagraph"/>
              <w:numPr>
                <w:ilvl w:val="2"/>
                <w:numId w:val="34"/>
              </w:numPr>
              <w:tabs>
                <w:tab w:val="left" w:pos="1115"/>
                <w:tab w:val="left" w:pos="3215"/>
                <w:tab w:val="left" w:pos="3317"/>
              </w:tabs>
              <w:spacing w:before="115" w:line="244" w:lineRule="auto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Клиринговый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участник </w:t>
            </w:r>
            <w:r>
              <w:rPr>
                <w:sz w:val="20"/>
              </w:rPr>
              <w:t xml:space="preserve">соглашается со всеми условиями и порядком осуществления Клиринговым </w:t>
            </w:r>
            <w:r>
              <w:rPr>
                <w:spacing w:val="-2"/>
                <w:sz w:val="20"/>
              </w:rPr>
              <w:t>центром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действий, </w:t>
            </w:r>
            <w:r>
              <w:rPr>
                <w:sz w:val="20"/>
              </w:rPr>
              <w:t>предусмотренных Договором;</w:t>
            </w:r>
          </w:p>
          <w:p w14:paraId="73B669F6" w14:textId="77777777" w:rsidR="0018776D" w:rsidRDefault="00EF74AD">
            <w:pPr>
              <w:pStyle w:val="TableParagraph"/>
              <w:numPr>
                <w:ilvl w:val="2"/>
                <w:numId w:val="34"/>
              </w:numPr>
              <w:tabs>
                <w:tab w:val="left" w:pos="1115"/>
              </w:tabs>
              <w:spacing w:before="115" w:line="244" w:lineRule="auto"/>
              <w:ind w:right="99"/>
              <w:rPr>
                <w:sz w:val="20"/>
              </w:rPr>
            </w:pPr>
            <w:r>
              <w:rPr>
                <w:sz w:val="20"/>
              </w:rPr>
              <w:t>все положения Договора в полной мере соответствуют интересам и волеизъявлению Клирингового участника;</w:t>
            </w:r>
          </w:p>
          <w:p w14:paraId="380BF289" w14:textId="77777777" w:rsidR="0018776D" w:rsidRDefault="00EF74AD">
            <w:pPr>
              <w:pStyle w:val="TableParagraph"/>
              <w:tabs>
                <w:tab w:val="left" w:pos="2926"/>
                <w:tab w:val="left" w:pos="3204"/>
                <w:tab w:val="left" w:pos="3365"/>
                <w:tab w:val="left" w:pos="3461"/>
              </w:tabs>
              <w:spacing w:before="116" w:line="244" w:lineRule="auto"/>
              <w:ind w:left="1115" w:right="97" w:hanging="413"/>
              <w:rPr>
                <w:sz w:val="20"/>
              </w:rPr>
            </w:pPr>
            <w:r>
              <w:rPr>
                <w:w w:val="120"/>
                <w:sz w:val="20"/>
              </w:rPr>
              <w:t xml:space="preserve">–в </w:t>
            </w:r>
            <w:r>
              <w:rPr>
                <w:sz w:val="20"/>
              </w:rPr>
              <w:t xml:space="preserve">случае предоставления заявления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>согл</w:t>
            </w:r>
            <w:r>
              <w:rPr>
                <w:sz w:val="20"/>
              </w:rPr>
              <w:t xml:space="preserve">асия на </w:t>
            </w:r>
            <w:r>
              <w:rPr>
                <w:spacing w:val="-2"/>
                <w:sz w:val="20"/>
              </w:rPr>
              <w:t>обслуживание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участника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обеспечения </w:t>
            </w:r>
            <w:r>
              <w:rPr>
                <w:sz w:val="20"/>
              </w:rPr>
              <w:t xml:space="preserve">завершенности расчетов в </w:t>
            </w:r>
            <w:r>
              <w:rPr>
                <w:spacing w:val="-2"/>
                <w:sz w:val="20"/>
              </w:rPr>
              <w:t>межбанковской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системе </w:t>
            </w:r>
            <w:r>
              <w:rPr>
                <w:sz w:val="20"/>
              </w:rPr>
              <w:t xml:space="preserve">платежных карточек, по форме согласно приложению 1 к Правилам Клиринговый центр вправе напрямую направлять </w:t>
            </w:r>
            <w:r>
              <w:rPr>
                <w:spacing w:val="-2"/>
                <w:sz w:val="20"/>
              </w:rPr>
              <w:t>участнику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обеспечения </w:t>
            </w:r>
            <w:r>
              <w:rPr>
                <w:sz w:val="20"/>
              </w:rPr>
              <w:t>данные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сумме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расходному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лимиту </w:t>
            </w:r>
            <w:r>
              <w:rPr>
                <w:sz w:val="20"/>
              </w:rPr>
              <w:t>посредством системы ФАСТИ;</w:t>
            </w:r>
          </w:p>
          <w:p w14:paraId="3D644876" w14:textId="77777777" w:rsidR="0018776D" w:rsidRDefault="00EF74AD">
            <w:pPr>
              <w:pStyle w:val="TableParagraph"/>
              <w:numPr>
                <w:ilvl w:val="2"/>
                <w:numId w:val="34"/>
              </w:numPr>
              <w:tabs>
                <w:tab w:val="left" w:pos="1115"/>
              </w:tabs>
              <w:spacing w:before="109" w:line="244" w:lineRule="auto"/>
              <w:ind w:right="97"/>
              <w:rPr>
                <w:sz w:val="20"/>
              </w:rPr>
            </w:pPr>
            <w:r>
              <w:rPr>
                <w:sz w:val="20"/>
              </w:rPr>
              <w:t>Клиринговый участник не вправе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ссылаться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отсутствие его подписи в Договоре, как доказательство того, что Договор не был им прочитан/понят/принят,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  <w:p w14:paraId="4B3CB6C6" w14:textId="77777777" w:rsidR="0018776D" w:rsidRDefault="00EF74AD">
            <w:pPr>
              <w:pStyle w:val="TableParagraph"/>
              <w:spacing w:line="202" w:lineRule="exact"/>
              <w:ind w:left="1115"/>
              <w:rPr>
                <w:sz w:val="20"/>
              </w:rPr>
            </w:pPr>
            <w:r>
              <w:rPr>
                <w:sz w:val="20"/>
              </w:rPr>
              <w:t>Клирингового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имеется</w:t>
            </w:r>
          </w:p>
        </w:tc>
      </w:tr>
    </w:tbl>
    <w:p w14:paraId="7B436D21" w14:textId="77777777" w:rsidR="0018776D" w:rsidRDefault="0018776D">
      <w:pPr>
        <w:pStyle w:val="TableParagraph"/>
        <w:spacing w:line="202" w:lineRule="exact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64BE77B5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44CC30E1" w14:textId="77777777">
        <w:trPr>
          <w:trHeight w:val="1391"/>
        </w:trPr>
        <w:tc>
          <w:tcPr>
            <w:tcW w:w="5394" w:type="dxa"/>
          </w:tcPr>
          <w:p w14:paraId="7A034A2B" w14:textId="77777777" w:rsidR="0018776D" w:rsidRDefault="0018776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6B4157A4" w14:textId="77777777" w:rsidR="0018776D" w:rsidRDefault="00EF74AD">
            <w:pPr>
              <w:pStyle w:val="TableParagraph"/>
              <w:tabs>
                <w:tab w:val="left" w:pos="2845"/>
                <w:tab w:val="left" w:pos="3067"/>
              </w:tabs>
              <w:spacing w:before="2" w:line="244" w:lineRule="auto"/>
              <w:ind w:left="1115" w:right="100"/>
              <w:rPr>
                <w:sz w:val="20"/>
              </w:rPr>
            </w:pPr>
            <w:r>
              <w:rPr>
                <w:spacing w:val="-2"/>
                <w:sz w:val="20"/>
              </w:rPr>
              <w:t>экземпляр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подписанного Клиринговым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участником </w:t>
            </w:r>
            <w:r>
              <w:rPr>
                <w:sz w:val="20"/>
              </w:rPr>
              <w:t xml:space="preserve">Заявления о присоединении к </w:t>
            </w:r>
            <w:r>
              <w:rPr>
                <w:spacing w:val="-2"/>
                <w:sz w:val="20"/>
              </w:rPr>
              <w:t>Договору.</w:t>
            </w:r>
          </w:p>
        </w:tc>
      </w:tr>
      <w:tr w:rsidR="0018776D" w14:paraId="29E53CAA" w14:textId="77777777">
        <w:trPr>
          <w:trHeight w:val="12460"/>
        </w:trPr>
        <w:tc>
          <w:tcPr>
            <w:tcW w:w="5394" w:type="dxa"/>
          </w:tcPr>
          <w:p w14:paraId="687BFCC8" w14:textId="77777777" w:rsidR="0018776D" w:rsidRDefault="00EF74AD">
            <w:pPr>
              <w:pStyle w:val="TableParagraph"/>
              <w:spacing w:line="227" w:lineRule="exact"/>
              <w:ind w:left="25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ТАРАПТАРДЫҢ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ҚҰҚЫҚТАРЫ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МЕН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МІНДЕТТЕРІ</w:t>
            </w:r>
          </w:p>
          <w:p w14:paraId="779D64B6" w14:textId="77777777" w:rsidR="0018776D" w:rsidRDefault="00EF74AD">
            <w:pPr>
              <w:pStyle w:val="TableParagraph"/>
              <w:numPr>
                <w:ilvl w:val="1"/>
                <w:numId w:val="33"/>
              </w:numPr>
              <w:tabs>
                <w:tab w:val="left" w:pos="686"/>
              </w:tabs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>Клиринг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орталығы:</w:t>
            </w:r>
          </w:p>
          <w:p w14:paraId="6C2D9512" w14:textId="77777777" w:rsidR="0018776D" w:rsidRDefault="00EF74AD">
            <w:pPr>
              <w:pStyle w:val="TableParagraph"/>
              <w:numPr>
                <w:ilvl w:val="2"/>
                <w:numId w:val="33"/>
              </w:numPr>
              <w:tabs>
                <w:tab w:val="left" w:pos="1116"/>
                <w:tab w:val="left" w:pos="1118"/>
              </w:tabs>
              <w:spacing w:before="121" w:line="244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Клирингілік қатысушы (немесе оның </w:t>
            </w:r>
            <w:r>
              <w:rPr>
                <w:spacing w:val="-2"/>
                <w:sz w:val="20"/>
              </w:rPr>
              <w:t>қамтамасыз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жүйесіне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қатысушы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клиенті) </w:t>
            </w:r>
            <w:r>
              <w:rPr>
                <w:sz w:val="20"/>
              </w:rPr>
              <w:t xml:space="preserve">ТКБЖ-дегі есеп айырысулардың аяқталуын қамтамасыз ету үшін беретін қамтамасыз етуді қабылдауға, есепке алуға және </w:t>
            </w:r>
            <w:r>
              <w:rPr>
                <w:spacing w:val="-2"/>
                <w:sz w:val="20"/>
              </w:rPr>
              <w:t>бақылауға;</w:t>
            </w:r>
          </w:p>
          <w:p w14:paraId="2BBCD697" w14:textId="77777777" w:rsidR="0018776D" w:rsidRDefault="00EF74AD">
            <w:pPr>
              <w:pStyle w:val="TableParagraph"/>
              <w:numPr>
                <w:ilvl w:val="2"/>
                <w:numId w:val="33"/>
              </w:numPr>
              <w:tabs>
                <w:tab w:val="left" w:pos="1116"/>
                <w:tab w:val="left" w:pos="1118"/>
              </w:tabs>
              <w:spacing w:before="116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Клирингілік қатысушыны Келісім-шартта көзделген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мерзімде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тәртіппен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Келісім- шартқа енгізілген өзгерістер және/немесе толықтыру</w:t>
            </w:r>
            <w:r>
              <w:rPr>
                <w:sz w:val="20"/>
              </w:rPr>
              <w:t>лар (оның ішінде Келісім-шартты жаңа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редакцияда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бекіту)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туралы</w:t>
            </w:r>
          </w:p>
          <w:p w14:paraId="06812CDC" w14:textId="77777777" w:rsidR="0018776D" w:rsidRDefault="00EF74AD">
            <w:pPr>
              <w:pStyle w:val="TableParagraph"/>
              <w:spacing w:line="221" w:lineRule="exact"/>
              <w:ind w:left="1550"/>
              <w:rPr>
                <w:sz w:val="20"/>
              </w:rPr>
            </w:pPr>
            <w:r>
              <w:rPr>
                <w:sz w:val="20"/>
              </w:rPr>
              <w:t>хабардар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етуге;</w:t>
            </w:r>
          </w:p>
          <w:p w14:paraId="24A2AAC5" w14:textId="77777777" w:rsidR="0018776D" w:rsidRDefault="00EF74AD">
            <w:pPr>
              <w:pStyle w:val="TableParagraph"/>
              <w:numPr>
                <w:ilvl w:val="2"/>
                <w:numId w:val="33"/>
              </w:numPr>
              <w:tabs>
                <w:tab w:val="left" w:pos="1116"/>
                <w:tab w:val="left" w:pos="1118"/>
              </w:tabs>
              <w:spacing w:before="124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қолданылатын</w:t>
            </w:r>
            <w:r>
              <w:rPr>
                <w:sz w:val="20"/>
              </w:rPr>
              <w:t xml:space="preserve"> Ережелерде көзделген өзге </w:t>
            </w:r>
            <w:r>
              <w:rPr>
                <w:spacing w:val="-2"/>
                <w:sz w:val="20"/>
              </w:rPr>
              <w:t>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міндеттемелерді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міндеттенеді.</w:t>
            </w:r>
          </w:p>
          <w:p w14:paraId="0F7E1FE9" w14:textId="77777777" w:rsidR="0018776D" w:rsidRDefault="00EF74AD">
            <w:pPr>
              <w:pStyle w:val="TableParagraph"/>
              <w:numPr>
                <w:ilvl w:val="1"/>
                <w:numId w:val="33"/>
              </w:numPr>
              <w:tabs>
                <w:tab w:val="left" w:pos="686"/>
              </w:tabs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>Клирингілік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қатысушы</w:t>
            </w:r>
            <w:r>
              <w:rPr>
                <w:spacing w:val="-2"/>
                <w:sz w:val="20"/>
              </w:rPr>
              <w:t>:</w:t>
            </w:r>
          </w:p>
          <w:p w14:paraId="749AE709" w14:textId="77777777" w:rsidR="0018776D" w:rsidRDefault="00EF74AD">
            <w:pPr>
              <w:pStyle w:val="TableParagraph"/>
              <w:numPr>
                <w:ilvl w:val="2"/>
                <w:numId w:val="33"/>
              </w:numPr>
              <w:tabs>
                <w:tab w:val="left" w:pos="1116"/>
                <w:tab w:val="left" w:pos="1118"/>
              </w:tabs>
              <w:spacing w:before="124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Клиринг орталығына Келісім-шартқа қосымшада белгіленген нысан бойын</w:t>
            </w:r>
            <w:r>
              <w:rPr>
                <w:sz w:val="20"/>
              </w:rPr>
              <w:t xml:space="preserve">ша 1 (бір) жұмыс күні ішінде Қамтамасыз етудің қосалқы шотын ашу туралы хабарлама </w:t>
            </w:r>
            <w:r>
              <w:rPr>
                <w:spacing w:val="-2"/>
                <w:sz w:val="20"/>
              </w:rPr>
              <w:t>жіберуге;</w:t>
            </w:r>
          </w:p>
          <w:p w14:paraId="759E49B7" w14:textId="77777777" w:rsidR="0018776D" w:rsidRDefault="00EF74AD">
            <w:pPr>
              <w:pStyle w:val="TableParagraph"/>
              <w:numPr>
                <w:ilvl w:val="2"/>
                <w:numId w:val="33"/>
              </w:numPr>
              <w:tabs>
                <w:tab w:val="left" w:pos="1116"/>
                <w:tab w:val="left" w:pos="1118"/>
                <w:tab w:val="left" w:pos="2672"/>
                <w:tab w:val="left" w:pos="4406"/>
              </w:tabs>
              <w:spacing w:before="115" w:line="244" w:lineRule="auto"/>
              <w:ind w:right="96" w:hanging="437"/>
              <w:jc w:val="both"/>
              <w:rPr>
                <w:sz w:val="20"/>
              </w:rPr>
            </w:pPr>
            <w:r>
              <w:rPr>
                <w:sz w:val="20"/>
              </w:rPr>
              <w:t>Ережелерге 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қосымшаға</w:t>
            </w:r>
            <w:r>
              <w:rPr>
                <w:sz w:val="20"/>
              </w:rPr>
              <w:t xml:space="preserve"> сәйкес нысан бойынша төлем карточкаларының </w:t>
            </w:r>
            <w:r>
              <w:rPr>
                <w:spacing w:val="-2"/>
                <w:sz w:val="20"/>
              </w:rPr>
              <w:t>банкаралық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жүйесінде есеп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айырысулардың </w:t>
            </w:r>
            <w:r>
              <w:rPr>
                <w:sz w:val="20"/>
              </w:rPr>
              <w:t xml:space="preserve">аяқталуын қамтамасыз ету жүйесіне қатысушыға қызмет көрсетуге өтініш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 xml:space="preserve">келісім берілген жағдайда, өз клиентінің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>қамтамасыз</w:t>
            </w:r>
            <w:r>
              <w:rPr>
                <w:sz w:val="20"/>
              </w:rPr>
              <w:t xml:space="preserve"> ету жүйесіне қатысушының атынан іс-қимылдарды орындауға және Ережелерде белгіленген көлемде және </w:t>
            </w:r>
            <w:r>
              <w:rPr>
                <w:spacing w:val="-2"/>
                <w:sz w:val="20"/>
              </w:rPr>
              <w:t>тәртіппен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көрсетілген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клиенттің </w:t>
            </w:r>
            <w:r>
              <w:rPr>
                <w:sz w:val="20"/>
              </w:rPr>
              <w:t>мі</w:t>
            </w:r>
            <w:r>
              <w:rPr>
                <w:sz w:val="20"/>
              </w:rPr>
              <w:t>ндеттемелерін орындағаны үшін Клиринг орталығының алдында жауапты болуға;</w:t>
            </w:r>
          </w:p>
          <w:p w14:paraId="547EDEA6" w14:textId="77777777" w:rsidR="0018776D" w:rsidRDefault="00EF74AD">
            <w:pPr>
              <w:pStyle w:val="TableParagraph"/>
              <w:numPr>
                <w:ilvl w:val="2"/>
                <w:numId w:val="33"/>
              </w:numPr>
              <w:tabs>
                <w:tab w:val="left" w:pos="1116"/>
                <w:tab w:val="left" w:pos="1118"/>
                <w:tab w:val="left" w:pos="3329"/>
                <w:tab w:val="left" w:pos="4652"/>
              </w:tabs>
              <w:spacing w:before="110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Ережелерде анықталған тәртіппен МБҚ-ны қамтамасыз етудің қосалқы шотына және/немесе Клиринг орталығының </w:t>
            </w:r>
            <w:r>
              <w:rPr>
                <w:spacing w:val="-2"/>
                <w:sz w:val="20"/>
              </w:rPr>
              <w:t>корреспонденттік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шотына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ұлттық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валютадағы ақшаны есепке алуды қамтамасыз етуге</w:t>
            </w:r>
            <w:r>
              <w:rPr>
                <w:sz w:val="20"/>
              </w:rPr>
              <w:t>;</w:t>
            </w:r>
          </w:p>
          <w:p w14:paraId="2230792C" w14:textId="77777777" w:rsidR="0018776D" w:rsidRDefault="00EF74AD">
            <w:pPr>
              <w:pStyle w:val="TableParagraph"/>
              <w:numPr>
                <w:ilvl w:val="2"/>
                <w:numId w:val="33"/>
              </w:numPr>
              <w:tabs>
                <w:tab w:val="left" w:pos="1116"/>
                <w:tab w:val="left" w:pos="1118"/>
              </w:tabs>
              <w:spacing w:before="115"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Ережелерде анықталған қамтамасыз ету мөлшерін қамтамасыз етуге;</w:t>
            </w:r>
          </w:p>
          <w:p w14:paraId="38A551EB" w14:textId="77777777" w:rsidR="0018776D" w:rsidRDefault="00EF74AD">
            <w:pPr>
              <w:pStyle w:val="TableParagraph"/>
              <w:numPr>
                <w:ilvl w:val="2"/>
                <w:numId w:val="33"/>
              </w:numPr>
              <w:tabs>
                <w:tab w:val="left" w:pos="1116"/>
                <w:tab w:val="left" w:pos="1118"/>
              </w:tabs>
              <w:spacing w:before="117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Клиринг орталығынан хабарлама алған кезде қажетті мөлшерге дейін қамтамасыз ету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жеткіліксіз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жағдайда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күні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Алматы уақыты бойынша сағат 14:00-ге дейінгі мерзімде МБҚ-ның және/немесе ұлт</w:t>
            </w:r>
            <w:r>
              <w:rPr>
                <w:sz w:val="20"/>
              </w:rPr>
              <w:t>тық валютадағы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ақшаның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қосымша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көлемін</w:t>
            </w:r>
          </w:p>
        </w:tc>
        <w:tc>
          <w:tcPr>
            <w:tcW w:w="4242" w:type="dxa"/>
          </w:tcPr>
          <w:p w14:paraId="39448268" w14:textId="77777777" w:rsidR="0018776D" w:rsidRDefault="00EF74AD">
            <w:pPr>
              <w:pStyle w:val="TableParagraph"/>
              <w:spacing w:line="227" w:lineRule="exact"/>
              <w:ind w:left="285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ПРАВА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ОБЯЗАННОСТИ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СТОРОН</w:t>
            </w:r>
          </w:p>
          <w:p w14:paraId="144BA80D" w14:textId="77777777" w:rsidR="0018776D" w:rsidRDefault="00EF74AD">
            <w:pPr>
              <w:pStyle w:val="TableParagraph"/>
              <w:numPr>
                <w:ilvl w:val="1"/>
                <w:numId w:val="32"/>
              </w:numPr>
              <w:tabs>
                <w:tab w:val="left" w:pos="683"/>
              </w:tabs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>Клиринговый центр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обязуется:</w:t>
            </w:r>
          </w:p>
          <w:p w14:paraId="357AAD26" w14:textId="77777777" w:rsidR="0018776D" w:rsidRDefault="00EF74AD">
            <w:pPr>
              <w:pStyle w:val="TableParagraph"/>
              <w:numPr>
                <w:ilvl w:val="2"/>
                <w:numId w:val="32"/>
              </w:numPr>
              <w:tabs>
                <w:tab w:val="left" w:pos="1113"/>
                <w:tab w:val="left" w:pos="1115"/>
                <w:tab w:val="left" w:pos="3334"/>
              </w:tabs>
              <w:spacing w:before="121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принимать, учитывать и контролировать обеспечение, передаваемое Клиринговым участником (или его клиентом- </w:t>
            </w:r>
            <w:r>
              <w:rPr>
                <w:spacing w:val="-2"/>
                <w:sz w:val="20"/>
              </w:rPr>
              <w:t>участником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 xml:space="preserve">обеспечения) для обеспечения завершенности расчетов в </w:t>
            </w:r>
            <w:r>
              <w:rPr>
                <w:spacing w:val="-2"/>
                <w:sz w:val="20"/>
              </w:rPr>
              <w:t>МСПК;</w:t>
            </w:r>
          </w:p>
          <w:p w14:paraId="3E516E03" w14:textId="77777777" w:rsidR="0018776D" w:rsidRDefault="00EF74AD">
            <w:pPr>
              <w:pStyle w:val="TableParagraph"/>
              <w:numPr>
                <w:ilvl w:val="2"/>
                <w:numId w:val="32"/>
              </w:numPr>
              <w:tabs>
                <w:tab w:val="left" w:pos="1113"/>
                <w:tab w:val="left" w:pos="1115"/>
                <w:tab w:val="left" w:pos="2865"/>
              </w:tabs>
              <w:spacing w:before="115" w:line="244" w:lineRule="auto"/>
              <w:ind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уведомлять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Клирингового </w:t>
            </w:r>
            <w:r>
              <w:rPr>
                <w:sz w:val="20"/>
              </w:rPr>
              <w:t>участника о внесенных в Договор изменениях и/ил</w:t>
            </w:r>
            <w:r>
              <w:rPr>
                <w:sz w:val="20"/>
              </w:rPr>
              <w:t>и дополнениях (в том числе утверждения Договора в новой редакции) в срок и в порядке, предусмотренные Договором;</w:t>
            </w:r>
          </w:p>
          <w:p w14:paraId="54F62F72" w14:textId="77777777" w:rsidR="0018776D" w:rsidRDefault="00EF74AD">
            <w:pPr>
              <w:pStyle w:val="TableParagraph"/>
              <w:numPr>
                <w:ilvl w:val="2"/>
                <w:numId w:val="32"/>
              </w:numPr>
              <w:tabs>
                <w:tab w:val="left" w:pos="1113"/>
                <w:tab w:val="left" w:pos="1115"/>
              </w:tabs>
              <w:spacing w:before="114" w:line="242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обязательства, </w:t>
            </w:r>
            <w:r>
              <w:rPr>
                <w:spacing w:val="-2"/>
                <w:sz w:val="20"/>
              </w:rPr>
              <w:t>предусмотренные</w:t>
            </w:r>
          </w:p>
          <w:p w14:paraId="038717C3" w14:textId="77777777" w:rsidR="0018776D" w:rsidRDefault="00EF74AD">
            <w:pPr>
              <w:pStyle w:val="TableParagraph"/>
              <w:spacing w:before="1"/>
              <w:ind w:left="1115"/>
              <w:rPr>
                <w:sz w:val="20"/>
              </w:rPr>
            </w:pPr>
            <w:r>
              <w:rPr>
                <w:spacing w:val="-2"/>
                <w:sz w:val="20"/>
              </w:rPr>
              <w:t>применимыми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Правилами.</w:t>
            </w:r>
          </w:p>
          <w:p w14:paraId="70A7442A" w14:textId="77777777" w:rsidR="0018776D" w:rsidRDefault="00EF74AD">
            <w:pPr>
              <w:pStyle w:val="TableParagraph"/>
              <w:numPr>
                <w:ilvl w:val="1"/>
                <w:numId w:val="32"/>
              </w:numPr>
              <w:tabs>
                <w:tab w:val="left" w:pos="683"/>
              </w:tabs>
              <w:spacing w:before="124"/>
              <w:rPr>
                <w:sz w:val="20"/>
              </w:rPr>
            </w:pPr>
            <w:r>
              <w:rPr>
                <w:spacing w:val="-2"/>
                <w:sz w:val="20"/>
              </w:rPr>
              <w:t>Клиринговый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обязуется:</w:t>
            </w:r>
          </w:p>
          <w:p w14:paraId="5BEF0587" w14:textId="77777777" w:rsidR="0018776D" w:rsidRDefault="00EF74AD">
            <w:pPr>
              <w:pStyle w:val="TableParagraph"/>
              <w:numPr>
                <w:ilvl w:val="2"/>
                <w:numId w:val="32"/>
              </w:numPr>
              <w:tabs>
                <w:tab w:val="left" w:pos="1113"/>
                <w:tab w:val="left" w:pos="1115"/>
                <w:tab w:val="left" w:pos="2730"/>
                <w:tab w:val="left" w:pos="2814"/>
                <w:tab w:val="left" w:pos="3253"/>
              </w:tabs>
              <w:spacing w:before="124" w:line="244" w:lineRule="auto"/>
              <w:ind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направлять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Клиринговому </w:t>
            </w:r>
            <w:r>
              <w:rPr>
                <w:sz w:val="20"/>
              </w:rPr>
              <w:t>центру уведомлени</w:t>
            </w:r>
            <w:r>
              <w:rPr>
                <w:sz w:val="20"/>
              </w:rPr>
              <w:t xml:space="preserve">е об </w:t>
            </w:r>
            <w:r>
              <w:rPr>
                <w:spacing w:val="-2"/>
                <w:sz w:val="20"/>
              </w:rPr>
              <w:t>открытии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Субсчета </w:t>
            </w:r>
            <w:r>
              <w:rPr>
                <w:sz w:val="20"/>
              </w:rPr>
              <w:t xml:space="preserve">обеспечения в течение 1 (одного) рабочего дня по </w:t>
            </w:r>
            <w:r>
              <w:rPr>
                <w:spacing w:val="-2"/>
                <w:sz w:val="20"/>
              </w:rPr>
              <w:t>форме,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установленной </w:t>
            </w:r>
            <w:r>
              <w:rPr>
                <w:sz w:val="20"/>
              </w:rPr>
              <w:t>приложением к Договору;</w:t>
            </w:r>
          </w:p>
          <w:p w14:paraId="7BB3F90F" w14:textId="77777777" w:rsidR="0018776D" w:rsidRDefault="00EF74AD">
            <w:pPr>
              <w:pStyle w:val="TableParagraph"/>
              <w:numPr>
                <w:ilvl w:val="2"/>
                <w:numId w:val="32"/>
              </w:numPr>
              <w:tabs>
                <w:tab w:val="left" w:pos="1113"/>
                <w:tab w:val="left" w:pos="1115"/>
                <w:tab w:val="left" w:pos="2705"/>
                <w:tab w:val="left" w:pos="2871"/>
                <w:tab w:val="left" w:pos="2926"/>
                <w:tab w:val="left" w:pos="3204"/>
                <w:tab w:val="left" w:pos="3365"/>
              </w:tabs>
              <w:spacing w:before="114" w:line="244" w:lineRule="auto"/>
              <w:ind w:right="98" w:hanging="43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в случае предоставления заявления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 xml:space="preserve">согласия на </w:t>
            </w:r>
            <w:r>
              <w:rPr>
                <w:spacing w:val="-2"/>
                <w:sz w:val="20"/>
              </w:rPr>
              <w:t>обслуживание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участника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обеспечения </w:t>
            </w:r>
            <w:r>
              <w:rPr>
                <w:w w:val="105"/>
                <w:sz w:val="20"/>
              </w:rPr>
              <w:t xml:space="preserve">завершенности расчетов в </w:t>
            </w:r>
            <w:r>
              <w:rPr>
                <w:spacing w:val="-2"/>
                <w:sz w:val="20"/>
              </w:rPr>
              <w:t>межбанковской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системе </w:t>
            </w:r>
            <w:r>
              <w:rPr>
                <w:sz w:val="20"/>
              </w:rPr>
              <w:t xml:space="preserve">платежных карточек, по форме </w:t>
            </w:r>
            <w:r>
              <w:rPr>
                <w:w w:val="105"/>
                <w:sz w:val="20"/>
              </w:rPr>
              <w:t xml:space="preserve">согласно приложению 1 к </w:t>
            </w:r>
            <w:r>
              <w:rPr>
                <w:sz w:val="20"/>
              </w:rPr>
              <w:t xml:space="preserve">Правилам выполнять действия </w:t>
            </w:r>
            <w:r>
              <w:rPr>
                <w:w w:val="105"/>
                <w:sz w:val="20"/>
              </w:rPr>
              <w:t xml:space="preserve">от имени своего клиента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участника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обеспечения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нести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ответственность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перед </w:t>
            </w:r>
            <w:r>
              <w:rPr>
                <w:w w:val="105"/>
                <w:sz w:val="20"/>
              </w:rPr>
              <w:t xml:space="preserve">Клиринговым центром за </w:t>
            </w:r>
            <w:r>
              <w:rPr>
                <w:spacing w:val="-2"/>
                <w:sz w:val="20"/>
              </w:rPr>
              <w:t>исполнение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обязательств </w:t>
            </w:r>
            <w:r>
              <w:rPr>
                <w:sz w:val="20"/>
              </w:rPr>
              <w:t>указанного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клиента,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порядке,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установленном </w:t>
            </w:r>
            <w:r>
              <w:rPr>
                <w:spacing w:val="-2"/>
                <w:w w:val="105"/>
                <w:sz w:val="20"/>
              </w:rPr>
              <w:t>Правилами;</w:t>
            </w:r>
          </w:p>
          <w:p w14:paraId="4266BFAB" w14:textId="77777777" w:rsidR="0018776D" w:rsidRDefault="00EF74AD">
            <w:pPr>
              <w:pStyle w:val="TableParagraph"/>
              <w:numPr>
                <w:ilvl w:val="2"/>
                <w:numId w:val="32"/>
              </w:numPr>
              <w:tabs>
                <w:tab w:val="left" w:pos="1113"/>
                <w:tab w:val="left" w:pos="1115"/>
              </w:tabs>
              <w:spacing w:before="106" w:line="242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 зачисление на Субсчет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ГЦБ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и/или денег в национальной валюте на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корреспондентский</w:t>
            </w:r>
            <w:r>
              <w:rPr>
                <w:spacing w:val="75"/>
                <w:sz w:val="20"/>
              </w:rPr>
              <w:t xml:space="preserve">  </w:t>
            </w:r>
            <w:r>
              <w:rPr>
                <w:sz w:val="20"/>
              </w:rPr>
              <w:t>счет</w:t>
            </w:r>
          </w:p>
          <w:p w14:paraId="7AD3C97A" w14:textId="77777777" w:rsidR="0018776D" w:rsidRDefault="00EF74AD">
            <w:pPr>
              <w:pStyle w:val="TableParagraph"/>
              <w:spacing w:before="5" w:line="207" w:lineRule="exact"/>
              <w:ind w:left="1115"/>
              <w:rPr>
                <w:sz w:val="20"/>
              </w:rPr>
            </w:pPr>
            <w:r>
              <w:rPr>
                <w:sz w:val="20"/>
              </w:rPr>
              <w:t>Клирингового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порядке,</w:t>
            </w:r>
          </w:p>
        </w:tc>
      </w:tr>
    </w:tbl>
    <w:p w14:paraId="5A551C99" w14:textId="77777777" w:rsidR="0018776D" w:rsidRDefault="0018776D">
      <w:pPr>
        <w:pStyle w:val="TableParagraph"/>
        <w:spacing w:line="207" w:lineRule="exact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0E37076E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555D7B66" w14:textId="77777777">
        <w:trPr>
          <w:trHeight w:val="13712"/>
        </w:trPr>
        <w:tc>
          <w:tcPr>
            <w:tcW w:w="5394" w:type="dxa"/>
          </w:tcPr>
          <w:p w14:paraId="7024C560" w14:textId="77777777" w:rsidR="0018776D" w:rsidRDefault="00EF74AD">
            <w:pPr>
              <w:pStyle w:val="TableParagraph"/>
              <w:spacing w:before="2"/>
              <w:ind w:left="111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беруді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қамтамасыз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етуге;</w:t>
            </w:r>
          </w:p>
          <w:p w14:paraId="4DB4D97A" w14:textId="77777777" w:rsidR="0018776D" w:rsidRDefault="00EF74AD">
            <w:pPr>
              <w:pStyle w:val="TableParagraph"/>
              <w:numPr>
                <w:ilvl w:val="0"/>
                <w:numId w:val="31"/>
              </w:numPr>
              <w:tabs>
                <w:tab w:val="left" w:pos="1116"/>
                <w:tab w:val="left" w:pos="1118"/>
              </w:tabs>
              <w:spacing w:before="124" w:line="244" w:lineRule="auto"/>
              <w:ind w:right="9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ҚРҰБ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осындай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қатысушы</w:t>
            </w:r>
            <w:r>
              <w:rPr>
                <w:spacing w:val="-4"/>
                <w:sz w:val="20"/>
              </w:rPr>
              <w:t xml:space="preserve"> үшін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ААБЖ-да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есеп </w:t>
            </w:r>
            <w:r>
              <w:rPr>
                <w:sz w:val="20"/>
              </w:rPr>
              <w:t xml:space="preserve">айырысуды аяқтаған жағдайда, ҚРҰБ-ның </w:t>
            </w:r>
            <w:r>
              <w:rPr>
                <w:spacing w:val="-2"/>
                <w:sz w:val="20"/>
              </w:rPr>
              <w:t>қамтамасыз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жүйесіне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қатысушының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оған </w:t>
            </w:r>
            <w:r>
              <w:rPr>
                <w:sz w:val="20"/>
              </w:rPr>
              <w:t>қаражатты</w:t>
            </w:r>
            <w:r>
              <w:rPr>
                <w:sz w:val="20"/>
              </w:rPr>
              <w:t xml:space="preserve"> өтеу жөніндегі міндеттемелерін орындамағаны туралы хабарламасының негізінде Клиринг орталығына Ережелерде белгіленген тәртіппен қамтамасыз етуді (ұлттық валютадағы ақшаны және/немесе МБҚ) аудару туралы өтініш беруге;</w:t>
            </w:r>
          </w:p>
          <w:p w14:paraId="2E0802D9" w14:textId="77777777" w:rsidR="0018776D" w:rsidRDefault="00EF74AD">
            <w:pPr>
              <w:pStyle w:val="TableParagraph"/>
              <w:numPr>
                <w:ilvl w:val="0"/>
                <w:numId w:val="31"/>
              </w:numPr>
              <w:tabs>
                <w:tab w:val="left" w:pos="1116"/>
                <w:tab w:val="left" w:pos="1118"/>
              </w:tabs>
              <w:spacing w:before="114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Клиринг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орталығының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сұрау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</w:t>
            </w:r>
            <w:r>
              <w:rPr>
                <w:sz w:val="20"/>
              </w:rPr>
              <w:t>уы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ол белгілеген мерзімде Клирингілік қатысушының өзі қызмет көрсететін қамтамасыз ету жүйесіне қатысушының атынан әрекет ету өкілеттігін растайтын құжаттар мен мәліметтерді қоса алғанда, </w:t>
            </w:r>
            <w:r>
              <w:rPr>
                <w:spacing w:val="-4"/>
                <w:sz w:val="20"/>
              </w:rPr>
              <w:t>Ережелерді іске асыру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үшін</w:t>
            </w:r>
            <w:r>
              <w:rPr>
                <w:spacing w:val="-4"/>
                <w:sz w:val="20"/>
              </w:rPr>
              <w:t xml:space="preserve"> қажетті қосымша </w:t>
            </w:r>
            <w:r>
              <w:rPr>
                <w:sz w:val="20"/>
              </w:rPr>
              <w:t>құжаттар</w:t>
            </w:r>
            <w:r>
              <w:rPr>
                <w:sz w:val="20"/>
              </w:rPr>
              <w:t xml:space="preserve"> мен ақпа</w:t>
            </w:r>
            <w:r>
              <w:rPr>
                <w:sz w:val="20"/>
              </w:rPr>
              <w:t>ратты ұсынуға;</w:t>
            </w:r>
          </w:p>
          <w:p w14:paraId="04621D65" w14:textId="77777777" w:rsidR="0018776D" w:rsidRDefault="00EF74AD">
            <w:pPr>
              <w:pStyle w:val="TableParagraph"/>
              <w:numPr>
                <w:ilvl w:val="0"/>
                <w:numId w:val="31"/>
              </w:numPr>
              <w:tabs>
                <w:tab w:val="left" w:pos="1116"/>
                <w:tab w:val="left" w:pos="1118"/>
                <w:tab w:val="left" w:pos="2499"/>
                <w:tab w:val="left" w:pos="2660"/>
                <w:tab w:val="left" w:pos="4255"/>
                <w:tab w:val="left" w:pos="4600"/>
              </w:tabs>
              <w:spacing w:before="111" w:line="244" w:lineRule="auto"/>
              <w:ind w:right="96" w:hanging="43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қызметі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процесінде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Клиринг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орталығын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клиенттерімен,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ету жүйесінің қатысушыларымен және өзге де үшінші тұлғалармен сот талқылауларына тартуға мүмкіндік туғызатын жағдайларға кепілдік беруге және оларға жол бермеуг</w:t>
            </w:r>
            <w:r>
              <w:rPr>
                <w:sz w:val="20"/>
              </w:rPr>
              <w:t xml:space="preserve">е, </w:t>
            </w:r>
            <w:r>
              <w:rPr>
                <w:spacing w:val="-2"/>
                <w:sz w:val="20"/>
              </w:rPr>
              <w:t>Клиринг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орталығына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наразылық </w:t>
            </w:r>
            <w:r>
              <w:rPr>
                <w:sz w:val="20"/>
              </w:rPr>
              <w:t xml:space="preserve">және/немесе талаптар қойған жағдайда көрсетілген тұлғалардың Келісім-шарттың </w:t>
            </w:r>
            <w:r>
              <w:rPr>
                <w:spacing w:val="-2"/>
                <w:sz w:val="20"/>
              </w:rPr>
              <w:t>мәнінен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туындайтын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барлық </w:t>
            </w:r>
            <w:r>
              <w:rPr>
                <w:sz w:val="20"/>
              </w:rPr>
              <w:t>наразылықтарын дербес реттеуге, Клиринг орталығына осындай талаптарды реттеу жөнінде жәрдем көрсетуге, наразылықтың мән</w:t>
            </w:r>
            <w:r>
              <w:rPr>
                <w:sz w:val="20"/>
              </w:rPr>
              <w:t xml:space="preserve">і бойынша ақпарат, оларды реттеу жөнінде ұсыныстар беруге, көрсетілген талапты Қазақстан Республикасының тиісті уәкілетті органының не соттың қарауы </w:t>
            </w:r>
            <w:r>
              <w:rPr>
                <w:spacing w:val="-2"/>
                <w:sz w:val="20"/>
              </w:rPr>
              <w:t>кезінде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өкілдерінің</w:t>
            </w:r>
            <w:r>
              <w:rPr>
                <w:spacing w:val="-2"/>
                <w:sz w:val="20"/>
              </w:rPr>
              <w:t xml:space="preserve"> қатысуын қамтамасыз етуге;</w:t>
            </w:r>
          </w:p>
          <w:p w14:paraId="430E6802" w14:textId="77777777" w:rsidR="0018776D" w:rsidRDefault="00EF74AD">
            <w:pPr>
              <w:pStyle w:val="TableParagraph"/>
              <w:numPr>
                <w:ilvl w:val="0"/>
                <w:numId w:val="31"/>
              </w:numPr>
              <w:tabs>
                <w:tab w:val="left" w:pos="1116"/>
                <w:tab w:val="left" w:pos="1118"/>
              </w:tabs>
              <w:spacing w:before="105" w:line="244" w:lineRule="auto"/>
              <w:ind w:right="98" w:hanging="432"/>
              <w:jc w:val="both"/>
              <w:rPr>
                <w:sz w:val="20"/>
              </w:rPr>
            </w:pPr>
            <w:r>
              <w:rPr>
                <w:sz w:val="20"/>
              </w:rPr>
              <w:t>қолданылатын</w:t>
            </w:r>
            <w:r>
              <w:rPr>
                <w:sz w:val="20"/>
              </w:rPr>
              <w:t xml:space="preserve"> ережелерде көзделген талаптар мен өзге де мі</w:t>
            </w:r>
            <w:r>
              <w:rPr>
                <w:sz w:val="20"/>
              </w:rPr>
              <w:t>ндеттемелерді сақтауға міндеттенеді;</w:t>
            </w:r>
          </w:p>
          <w:p w14:paraId="1AB8F709" w14:textId="77777777" w:rsidR="0018776D" w:rsidRDefault="00EF74AD">
            <w:pPr>
              <w:pStyle w:val="TableParagraph"/>
              <w:spacing w:before="116" w:line="244" w:lineRule="auto"/>
              <w:ind w:left="686" w:right="96" w:hanging="576"/>
              <w:rPr>
                <w:sz w:val="20"/>
              </w:rPr>
            </w:pPr>
            <w:r>
              <w:rPr>
                <w:sz w:val="20"/>
              </w:rPr>
              <w:t>4.3. Клирингілік қатысушы ҚРҰБ-ның осындай қатысушы үшін ААБЖ-да есеп айырысулары аяқталған жағдайда, қамтамасыз ету жүйесіне қатысушының өзіне қаражатты өтеу жөніндегі міндеттемелерді орындамағаны туралы ҚРҰБ- ның хаба</w:t>
            </w:r>
            <w:r>
              <w:rPr>
                <w:sz w:val="20"/>
              </w:rPr>
              <w:t>рламасы негізінде Ережелерде белгіленген тәртіппен Клиринг орталығының қамтамасыз етуді (ұлттық валютадағы ақшаны және/немесе МБҚ-ны) пайдалануға құқылы екенін растайды және келісімін білдіреді.</w:t>
            </w:r>
          </w:p>
        </w:tc>
        <w:tc>
          <w:tcPr>
            <w:tcW w:w="4242" w:type="dxa"/>
          </w:tcPr>
          <w:p w14:paraId="44E9D3BC" w14:textId="77777777" w:rsidR="0018776D" w:rsidRDefault="00EF74AD">
            <w:pPr>
              <w:pStyle w:val="TableParagraph"/>
              <w:spacing w:before="2"/>
              <w:ind w:left="1115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определенном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Правилами;</w:t>
            </w:r>
          </w:p>
          <w:p w14:paraId="596CA75D" w14:textId="77777777" w:rsidR="0018776D" w:rsidRDefault="00EF74AD">
            <w:pPr>
              <w:pStyle w:val="TableParagraph"/>
              <w:numPr>
                <w:ilvl w:val="0"/>
                <w:numId w:val="30"/>
              </w:numPr>
              <w:tabs>
                <w:tab w:val="left" w:pos="1113"/>
                <w:tab w:val="left" w:pos="1115"/>
                <w:tab w:val="left" w:pos="3363"/>
              </w:tabs>
              <w:spacing w:before="124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обеспечивать такой размер </w:t>
            </w:r>
            <w:r>
              <w:rPr>
                <w:spacing w:val="-2"/>
                <w:sz w:val="20"/>
              </w:rPr>
              <w:t>обеспечения,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который </w:t>
            </w:r>
            <w:r>
              <w:rPr>
                <w:sz w:val="20"/>
              </w:rPr>
              <w:t>определен Правилами;</w:t>
            </w:r>
          </w:p>
          <w:p w14:paraId="385D9358" w14:textId="77777777" w:rsidR="0018776D" w:rsidRDefault="00EF74AD">
            <w:pPr>
              <w:pStyle w:val="TableParagraph"/>
              <w:numPr>
                <w:ilvl w:val="0"/>
                <w:numId w:val="30"/>
              </w:numPr>
              <w:tabs>
                <w:tab w:val="left" w:pos="1113"/>
                <w:tab w:val="left" w:pos="1115"/>
                <w:tab w:val="left" w:pos="2590"/>
                <w:tab w:val="left" w:pos="3488"/>
              </w:tabs>
              <w:spacing w:before="119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обеспечивать предоставление дополнительного объема ГЦБ и/или денег в национальной </w:t>
            </w:r>
            <w:r>
              <w:rPr>
                <w:spacing w:val="-2"/>
                <w:sz w:val="20"/>
              </w:rPr>
              <w:t>валюте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случае </w:t>
            </w:r>
            <w:r>
              <w:rPr>
                <w:sz w:val="20"/>
              </w:rPr>
              <w:t xml:space="preserve">недостаточности обеспечения </w:t>
            </w:r>
            <w:r>
              <w:rPr>
                <w:spacing w:val="-2"/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срок </w:t>
            </w:r>
            <w:r>
              <w:rPr>
                <w:sz w:val="20"/>
              </w:rPr>
              <w:t xml:space="preserve">до 14:00 часов алматинского времени дня при получении уведомления от Клирингового </w:t>
            </w:r>
            <w:r>
              <w:rPr>
                <w:spacing w:val="-2"/>
                <w:sz w:val="20"/>
              </w:rPr>
              <w:t>центра;</w:t>
            </w:r>
          </w:p>
          <w:p w14:paraId="78EA7AC5" w14:textId="77777777" w:rsidR="0018776D" w:rsidRDefault="00EF74AD">
            <w:pPr>
              <w:pStyle w:val="TableParagraph"/>
              <w:numPr>
                <w:ilvl w:val="0"/>
                <w:numId w:val="30"/>
              </w:numPr>
              <w:tabs>
                <w:tab w:val="left" w:pos="1113"/>
                <w:tab w:val="left" w:pos="1115"/>
                <w:tab w:val="left" w:pos="3334"/>
              </w:tabs>
              <w:spacing w:before="111" w:line="244" w:lineRule="auto"/>
              <w:ind w:right="98" w:hanging="4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 основании уведомления НБРК о неисполнения </w:t>
            </w:r>
            <w:r>
              <w:rPr>
                <w:spacing w:val="-2"/>
                <w:sz w:val="20"/>
              </w:rPr>
              <w:t>участником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 xml:space="preserve">обеспечения обязательств по возмещению ему средств в случае завершения НБРК в МСПД расчетов за такого </w:t>
            </w:r>
            <w:r>
              <w:rPr>
                <w:sz w:val="20"/>
              </w:rPr>
              <w:t>участника, предоставлять в Клиринговый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 переводе обеспечения (денег в национальной валюте и/или ГЦБ),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порядке,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установленном </w:t>
            </w:r>
            <w:r>
              <w:rPr>
                <w:spacing w:val="-2"/>
                <w:sz w:val="20"/>
              </w:rPr>
              <w:t>Правилами;</w:t>
            </w:r>
          </w:p>
          <w:p w14:paraId="5674D5AB" w14:textId="77777777" w:rsidR="0018776D" w:rsidRDefault="00EF74AD">
            <w:pPr>
              <w:pStyle w:val="TableParagraph"/>
              <w:numPr>
                <w:ilvl w:val="0"/>
                <w:numId w:val="30"/>
              </w:numPr>
              <w:tabs>
                <w:tab w:val="left" w:pos="1113"/>
                <w:tab w:val="left" w:pos="1115"/>
                <w:tab w:val="left" w:pos="2866"/>
              </w:tabs>
              <w:spacing w:before="109" w:line="244" w:lineRule="auto"/>
              <w:ind w:right="99" w:hanging="43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Клирингового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центра </w:t>
            </w:r>
            <w:r>
              <w:rPr>
                <w:sz w:val="20"/>
              </w:rPr>
              <w:t>в установленный им срок предоставлять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дополнительные документы и инфор</w:t>
            </w:r>
            <w:r>
              <w:rPr>
                <w:sz w:val="20"/>
              </w:rPr>
              <w:t xml:space="preserve">мацию, необходимые для реализации Правил, включая документы и сведения, подтверждающие </w:t>
            </w:r>
            <w:r>
              <w:rPr>
                <w:spacing w:val="-2"/>
                <w:sz w:val="20"/>
              </w:rPr>
              <w:t>полномочия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Клирингового </w:t>
            </w:r>
            <w:r>
              <w:rPr>
                <w:spacing w:val="-2"/>
                <w:sz w:val="20"/>
              </w:rPr>
              <w:t>участника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имени </w:t>
            </w:r>
            <w:r>
              <w:rPr>
                <w:sz w:val="20"/>
              </w:rPr>
              <w:t>обслуживаемого им участника системы обеспечения;</w:t>
            </w:r>
          </w:p>
          <w:p w14:paraId="5B35F5EF" w14:textId="77777777" w:rsidR="0018776D" w:rsidRDefault="00EF74AD">
            <w:pPr>
              <w:pStyle w:val="TableParagraph"/>
              <w:numPr>
                <w:ilvl w:val="0"/>
                <w:numId w:val="30"/>
              </w:numPr>
              <w:tabs>
                <w:tab w:val="left" w:pos="1113"/>
                <w:tab w:val="left" w:pos="1115"/>
                <w:tab w:val="left" w:pos="3072"/>
              </w:tabs>
              <w:spacing w:before="110" w:line="242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гарантировать и не допускать в процессе своей деятельности </w:t>
            </w:r>
            <w:r>
              <w:rPr>
                <w:spacing w:val="-2"/>
                <w:sz w:val="20"/>
              </w:rPr>
              <w:t>ситуац</w:t>
            </w:r>
            <w:r>
              <w:rPr>
                <w:spacing w:val="-2"/>
                <w:sz w:val="20"/>
              </w:rPr>
              <w:t>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создающих</w:t>
            </w:r>
          </w:p>
          <w:p w14:paraId="4028B27B" w14:textId="77777777" w:rsidR="0018776D" w:rsidRDefault="00EF74AD">
            <w:pPr>
              <w:pStyle w:val="TableParagraph"/>
              <w:tabs>
                <w:tab w:val="left" w:pos="2285"/>
                <w:tab w:val="left" w:pos="2612"/>
                <w:tab w:val="left" w:pos="2813"/>
                <w:tab w:val="left" w:pos="3032"/>
                <w:tab w:val="left" w:pos="3334"/>
                <w:tab w:val="left" w:pos="4041"/>
              </w:tabs>
              <w:spacing w:before="3" w:line="244" w:lineRule="auto"/>
              <w:ind w:left="1115" w:right="98"/>
              <w:rPr>
                <w:sz w:val="20"/>
              </w:rPr>
            </w:pPr>
            <w:r>
              <w:rPr>
                <w:spacing w:val="-2"/>
                <w:sz w:val="20"/>
              </w:rPr>
              <w:t>возможность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вовлечения </w:t>
            </w:r>
            <w:r>
              <w:rPr>
                <w:sz w:val="20"/>
              </w:rPr>
              <w:t xml:space="preserve">Клирингового центра в судебные разбирательства со своими клиентами, в том числе </w:t>
            </w:r>
            <w:r>
              <w:rPr>
                <w:spacing w:val="-2"/>
                <w:sz w:val="20"/>
              </w:rPr>
              <w:t>участниками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>обеспечения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третьими </w:t>
            </w:r>
            <w:r>
              <w:rPr>
                <w:spacing w:val="-2"/>
                <w:sz w:val="20"/>
              </w:rPr>
              <w:t>лицами,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самостоятельно </w:t>
            </w:r>
            <w:r>
              <w:rPr>
                <w:sz w:val="20"/>
              </w:rPr>
              <w:t xml:space="preserve">урегулировать все претензии указанных лиц, вытекающих из существа Договора, в случае предъявления ими претензий </w:t>
            </w:r>
            <w:r>
              <w:rPr>
                <w:spacing w:val="-2"/>
                <w:sz w:val="20"/>
              </w:rPr>
              <w:t>и/или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требований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Клиринговому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оказывать содействие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Клиринговому </w:t>
            </w:r>
            <w:r>
              <w:rPr>
                <w:sz w:val="20"/>
              </w:rPr>
              <w:t>центру</w:t>
            </w:r>
            <w:r>
              <w:rPr>
                <w:spacing w:val="7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r>
              <w:rPr>
                <w:spacing w:val="74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урегулированию</w:t>
            </w:r>
          </w:p>
          <w:p w14:paraId="7453FEA8" w14:textId="77777777" w:rsidR="0018776D" w:rsidRDefault="00EF74AD">
            <w:pPr>
              <w:pStyle w:val="TableParagraph"/>
              <w:tabs>
                <w:tab w:val="left" w:pos="2985"/>
              </w:tabs>
              <w:spacing w:line="196" w:lineRule="exact"/>
              <w:ind w:left="1115"/>
              <w:rPr>
                <w:sz w:val="20"/>
              </w:rPr>
            </w:pPr>
            <w:r>
              <w:rPr>
                <w:spacing w:val="-2"/>
                <w:sz w:val="20"/>
              </w:rPr>
              <w:t>таких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требований,</w:t>
            </w:r>
          </w:p>
        </w:tc>
      </w:tr>
    </w:tbl>
    <w:p w14:paraId="7E53E85E" w14:textId="77777777" w:rsidR="0018776D" w:rsidRDefault="0018776D">
      <w:pPr>
        <w:pStyle w:val="TableParagraph"/>
        <w:spacing w:line="196" w:lineRule="exact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74066910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18E50C16" w14:textId="77777777">
        <w:trPr>
          <w:trHeight w:val="6341"/>
        </w:trPr>
        <w:tc>
          <w:tcPr>
            <w:tcW w:w="5394" w:type="dxa"/>
          </w:tcPr>
          <w:p w14:paraId="34F98206" w14:textId="77777777" w:rsidR="0018776D" w:rsidRDefault="0018776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62FDF9B8" w14:textId="77777777" w:rsidR="0018776D" w:rsidRDefault="00EF74AD">
            <w:pPr>
              <w:pStyle w:val="TableParagraph"/>
              <w:tabs>
                <w:tab w:val="left" w:pos="3114"/>
              </w:tabs>
              <w:spacing w:before="2" w:line="244" w:lineRule="auto"/>
              <w:ind w:left="1115" w:right="100"/>
              <w:rPr>
                <w:sz w:val="20"/>
              </w:rPr>
            </w:pPr>
            <w:r>
              <w:rPr>
                <w:sz w:val="20"/>
              </w:rPr>
              <w:t>пре</w:t>
            </w:r>
            <w:r>
              <w:rPr>
                <w:sz w:val="20"/>
              </w:rPr>
              <w:t xml:space="preserve">доставлять информацию по </w:t>
            </w:r>
            <w:r>
              <w:rPr>
                <w:spacing w:val="-2"/>
                <w:sz w:val="20"/>
              </w:rPr>
              <w:t>существу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претензии,</w:t>
            </w:r>
          </w:p>
          <w:p w14:paraId="4461E401" w14:textId="77777777" w:rsidR="0018776D" w:rsidRDefault="00EF74AD">
            <w:pPr>
              <w:pStyle w:val="TableParagraph"/>
              <w:tabs>
                <w:tab w:val="left" w:pos="3030"/>
                <w:tab w:val="left" w:pos="3363"/>
                <w:tab w:val="left" w:pos="3919"/>
              </w:tabs>
              <w:spacing w:line="244" w:lineRule="auto"/>
              <w:ind w:left="1115" w:right="97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их </w:t>
            </w:r>
            <w:r>
              <w:rPr>
                <w:sz w:val="20"/>
              </w:rPr>
              <w:t xml:space="preserve">урегулированию, обеспечить участие своих представителей при рассмотрении указанной претензии соответствующим </w:t>
            </w:r>
            <w:r>
              <w:rPr>
                <w:spacing w:val="-2"/>
                <w:sz w:val="20"/>
              </w:rPr>
              <w:t>уполномоченным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органом </w:t>
            </w:r>
            <w:r>
              <w:rPr>
                <w:sz w:val="20"/>
              </w:rPr>
              <w:t xml:space="preserve">Республики Казахстан либо </w:t>
            </w:r>
            <w:r>
              <w:rPr>
                <w:spacing w:val="-2"/>
                <w:sz w:val="20"/>
              </w:rPr>
              <w:t>судом;</w:t>
            </w:r>
          </w:p>
          <w:p w14:paraId="7A74E43C" w14:textId="77777777" w:rsidR="0018776D" w:rsidRDefault="00EF74AD">
            <w:pPr>
              <w:pStyle w:val="TableParagraph"/>
              <w:tabs>
                <w:tab w:val="left" w:pos="1115"/>
              </w:tabs>
              <w:spacing w:before="113" w:line="242" w:lineRule="auto"/>
              <w:ind w:left="1115" w:right="102" w:hanging="432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9)</w:t>
            </w:r>
            <w:r>
              <w:rPr>
                <w:sz w:val="20"/>
              </w:rPr>
              <w:tab/>
              <w:t>соблюдать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иные </w:t>
            </w:r>
            <w:r>
              <w:rPr>
                <w:spacing w:val="-2"/>
                <w:sz w:val="20"/>
              </w:rPr>
              <w:t>обязательства, предусмотренные</w:t>
            </w:r>
          </w:p>
          <w:p w14:paraId="7164C4E2" w14:textId="77777777" w:rsidR="0018776D" w:rsidRDefault="00EF74AD">
            <w:pPr>
              <w:pStyle w:val="TableParagraph"/>
              <w:spacing w:before="3"/>
              <w:ind w:left="1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применимыми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правилами;</w:t>
            </w:r>
          </w:p>
          <w:p w14:paraId="41E2124E" w14:textId="77777777" w:rsidR="0018776D" w:rsidRDefault="00EF74AD">
            <w:pPr>
              <w:pStyle w:val="TableParagraph"/>
              <w:spacing w:before="125" w:line="244" w:lineRule="auto"/>
              <w:ind w:right="99" w:hanging="576"/>
              <w:rPr>
                <w:sz w:val="20"/>
              </w:rPr>
            </w:pPr>
            <w:r>
              <w:rPr>
                <w:sz w:val="20"/>
              </w:rPr>
              <w:t>4.3.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Клиринговый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подтверждает и выражает согласие с тем, что Клиринговый центр вправе использовать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(деньги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национальной валюте и/или ГЦБ) в </w:t>
            </w:r>
            <w:r>
              <w:rPr>
                <w:spacing w:val="-2"/>
                <w:sz w:val="20"/>
              </w:rPr>
              <w:t>порядке,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установленном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Правилами, </w:t>
            </w:r>
            <w:r>
              <w:rPr>
                <w:sz w:val="20"/>
              </w:rPr>
              <w:t>на основании уведомления НБРК о неисполнении участником системы обеспечения обязательств по возмещению ему средств в случае завершения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расчетов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НБРК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МСПД за такого участника.</w:t>
            </w:r>
          </w:p>
        </w:tc>
      </w:tr>
      <w:tr w:rsidR="0018776D" w14:paraId="0FA3F698" w14:textId="77777777">
        <w:trPr>
          <w:trHeight w:val="7500"/>
        </w:trPr>
        <w:tc>
          <w:tcPr>
            <w:tcW w:w="5394" w:type="dxa"/>
          </w:tcPr>
          <w:p w14:paraId="260D61FD" w14:textId="77777777" w:rsidR="0018776D" w:rsidRDefault="00EF74AD">
            <w:pPr>
              <w:pStyle w:val="TableParagraph"/>
              <w:numPr>
                <w:ilvl w:val="1"/>
                <w:numId w:val="29"/>
              </w:numPr>
              <w:tabs>
                <w:tab w:val="left" w:pos="686"/>
              </w:tabs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Клиринг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орталығы:</w:t>
            </w:r>
          </w:p>
          <w:p w14:paraId="6A74F103" w14:textId="77777777" w:rsidR="0018776D" w:rsidRDefault="00EF74AD">
            <w:pPr>
              <w:pStyle w:val="TableParagraph"/>
              <w:numPr>
                <w:ilvl w:val="2"/>
                <w:numId w:val="29"/>
              </w:numPr>
              <w:tabs>
                <w:tab w:val="left" w:pos="1116"/>
                <w:tab w:val="left" w:pos="1118"/>
              </w:tabs>
              <w:spacing w:before="124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ТКБЖ-де есеп айырысулардың аяқталуын </w:t>
            </w:r>
            <w:r>
              <w:rPr>
                <w:spacing w:val="-2"/>
                <w:sz w:val="20"/>
              </w:rPr>
              <w:t>қамтамасыз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жүйесінде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қамтамасыз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етуді </w:t>
            </w:r>
            <w:r>
              <w:rPr>
                <w:sz w:val="20"/>
              </w:rPr>
              <w:t>қабылдау</w:t>
            </w:r>
            <w:r>
              <w:rPr>
                <w:sz w:val="20"/>
              </w:rPr>
              <w:t xml:space="preserve">, есепке алу және бақылау шеңберінде туындайтын ақпарат пен мәліметтерді жинауға, өңдеуге және </w:t>
            </w:r>
            <w:r>
              <w:rPr>
                <w:spacing w:val="-2"/>
                <w:sz w:val="20"/>
              </w:rPr>
              <w:t>сақтауға;</w:t>
            </w:r>
          </w:p>
          <w:p w14:paraId="234EF295" w14:textId="77777777" w:rsidR="0018776D" w:rsidRDefault="00EF74AD">
            <w:pPr>
              <w:pStyle w:val="TableParagraph"/>
              <w:numPr>
                <w:ilvl w:val="2"/>
                <w:numId w:val="29"/>
              </w:numPr>
              <w:tabs>
                <w:tab w:val="left" w:pos="1116"/>
                <w:tab w:val="left" w:pos="1118"/>
              </w:tabs>
              <w:spacing w:before="115" w:line="244" w:lineRule="auto"/>
              <w:ind w:right="96" w:hanging="413"/>
              <w:jc w:val="both"/>
              <w:rPr>
                <w:sz w:val="20"/>
              </w:rPr>
            </w:pPr>
            <w:r>
              <w:rPr>
                <w:sz w:val="20"/>
              </w:rPr>
              <w:t>Клирингілік қатысушыдан Ережелерді іске асыру үшін қажетті қосым</w:t>
            </w:r>
            <w:r>
              <w:rPr>
                <w:sz w:val="20"/>
              </w:rPr>
              <w:t>ша құжаттар мен ақпаратты, оның ішінде Клирингілік қатысушының өзі қызмет көрсететін қамтамасыз ету жүйесіне қатысушының атынан әрекет ету өкілеттігін растайтын құжаттар мен мәліметтерді сұратуға;</w:t>
            </w:r>
          </w:p>
          <w:p w14:paraId="26BD0696" w14:textId="77777777" w:rsidR="0018776D" w:rsidRDefault="00EF74AD">
            <w:pPr>
              <w:pStyle w:val="TableParagraph"/>
              <w:numPr>
                <w:ilvl w:val="2"/>
                <w:numId w:val="29"/>
              </w:numPr>
              <w:tabs>
                <w:tab w:val="left" w:pos="1116"/>
                <w:tab w:val="left" w:pos="1118"/>
              </w:tabs>
              <w:spacing w:before="112" w:line="244" w:lineRule="auto"/>
              <w:ind w:right="96" w:hanging="413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ҚРҰБ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осындай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қатысушы</w:t>
            </w:r>
            <w:r>
              <w:rPr>
                <w:spacing w:val="-4"/>
                <w:sz w:val="20"/>
              </w:rPr>
              <w:t xml:space="preserve"> үшін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ААБЖ-да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есеп </w:t>
            </w:r>
            <w:r>
              <w:rPr>
                <w:sz w:val="20"/>
              </w:rPr>
              <w:t xml:space="preserve">айырысуды аяқтаған </w:t>
            </w:r>
            <w:r>
              <w:rPr>
                <w:sz w:val="20"/>
              </w:rPr>
              <w:t xml:space="preserve">жағдайда, ҚРҰБ-ның </w:t>
            </w:r>
            <w:r>
              <w:rPr>
                <w:spacing w:val="-2"/>
                <w:sz w:val="20"/>
              </w:rPr>
              <w:t>қамтамасыз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жүйесіне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қатысушының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оған </w:t>
            </w:r>
            <w:r>
              <w:rPr>
                <w:sz w:val="20"/>
              </w:rPr>
              <w:t>қаражатты</w:t>
            </w:r>
            <w:r>
              <w:rPr>
                <w:sz w:val="20"/>
              </w:rPr>
              <w:t xml:space="preserve"> өтеу жөніндегі міндеттемелерін орындамағаны туралы хабарламасының негізінде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Ережелерде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белгіленген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тәртіппен қамтамасыз етуді (ұлттық валютадағы ақшаны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және/немесе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МБҚ-ны)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пайдалануға;</w:t>
            </w:r>
          </w:p>
          <w:p w14:paraId="3CB274C5" w14:textId="77777777" w:rsidR="0018776D" w:rsidRDefault="00EF74AD">
            <w:pPr>
              <w:pStyle w:val="TableParagraph"/>
              <w:numPr>
                <w:ilvl w:val="2"/>
                <w:numId w:val="29"/>
              </w:numPr>
              <w:tabs>
                <w:tab w:val="left" w:pos="1116"/>
                <w:tab w:val="left" w:pos="1118"/>
              </w:tabs>
              <w:spacing w:before="114" w:line="244" w:lineRule="auto"/>
              <w:ind w:right="97" w:hanging="4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  <w:r>
              <w:rPr>
                <w:spacing w:val="-2"/>
                <w:sz w:val="20"/>
              </w:rPr>
              <w:t xml:space="preserve"> Республикасының заңнамасында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қолданылатын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Ережелерде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көзделген </w:t>
            </w:r>
            <w:r>
              <w:rPr>
                <w:spacing w:val="-2"/>
                <w:sz w:val="20"/>
              </w:rPr>
              <w:t>клирингілік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сауда-клирингілік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шоттарды ашуға;</w:t>
            </w:r>
          </w:p>
          <w:p w14:paraId="25367FF6" w14:textId="77777777" w:rsidR="0018776D" w:rsidRDefault="00EF74AD">
            <w:pPr>
              <w:pStyle w:val="TableParagraph"/>
              <w:numPr>
                <w:ilvl w:val="2"/>
                <w:numId w:val="29"/>
              </w:numPr>
              <w:tabs>
                <w:tab w:val="left" w:pos="1116"/>
                <w:tab w:val="left" w:pos="1118"/>
              </w:tabs>
              <w:spacing w:before="95" w:line="230" w:lineRule="atLeas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осы туралы Келісім-шартта белгіленген тәртіппен хабардар ете отырып, Ережелерге, Келісім-шартқа және Клиринг орталығының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құжаттарына</w:t>
            </w:r>
          </w:p>
        </w:tc>
        <w:tc>
          <w:tcPr>
            <w:tcW w:w="4242" w:type="dxa"/>
          </w:tcPr>
          <w:p w14:paraId="36D7C467" w14:textId="77777777" w:rsidR="0018776D" w:rsidRDefault="00EF74AD">
            <w:pPr>
              <w:pStyle w:val="TableParagraph"/>
              <w:numPr>
                <w:ilvl w:val="1"/>
                <w:numId w:val="28"/>
              </w:numPr>
              <w:tabs>
                <w:tab w:val="left" w:pos="683"/>
              </w:tabs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Клиринговый центр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вправе:</w:t>
            </w:r>
          </w:p>
          <w:p w14:paraId="0E967A90" w14:textId="77777777" w:rsidR="0018776D" w:rsidRDefault="00EF74AD">
            <w:pPr>
              <w:pStyle w:val="TableParagraph"/>
              <w:numPr>
                <w:ilvl w:val="2"/>
                <w:numId w:val="28"/>
              </w:numPr>
              <w:tabs>
                <w:tab w:val="left" w:pos="1113"/>
                <w:tab w:val="left" w:pos="1115"/>
                <w:tab w:val="left" w:pos="2926"/>
              </w:tabs>
              <w:spacing w:before="124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собирать, обрабатывать и хранить информацию и сведения, возникающие в рамках приема, учета и контроля обеспечения в </w:t>
            </w:r>
            <w:r>
              <w:rPr>
                <w:spacing w:val="-2"/>
                <w:sz w:val="20"/>
              </w:rPr>
              <w:t>системе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обеспечения </w:t>
            </w:r>
            <w:r>
              <w:rPr>
                <w:sz w:val="20"/>
              </w:rPr>
              <w:t xml:space="preserve">завершенности расчетов в </w:t>
            </w:r>
            <w:r>
              <w:rPr>
                <w:spacing w:val="-2"/>
                <w:sz w:val="20"/>
              </w:rPr>
              <w:t>МСПК;</w:t>
            </w:r>
          </w:p>
          <w:p w14:paraId="3DE8A34E" w14:textId="77777777" w:rsidR="0018776D" w:rsidRDefault="00EF74AD">
            <w:pPr>
              <w:pStyle w:val="TableParagraph"/>
              <w:numPr>
                <w:ilvl w:val="2"/>
                <w:numId w:val="28"/>
              </w:numPr>
              <w:tabs>
                <w:tab w:val="left" w:pos="1113"/>
                <w:tab w:val="left" w:pos="1115"/>
                <w:tab w:val="left" w:pos="2866"/>
              </w:tabs>
              <w:spacing w:before="112" w:line="244" w:lineRule="auto"/>
              <w:ind w:right="99" w:hanging="413"/>
              <w:jc w:val="both"/>
              <w:rPr>
                <w:sz w:val="20"/>
              </w:rPr>
            </w:pPr>
            <w:r>
              <w:rPr>
                <w:sz w:val="20"/>
              </w:rPr>
              <w:t>запрашивать у Клирингового участника дополнительные документы и информацию, необходимые д</w:t>
            </w:r>
            <w:r>
              <w:rPr>
                <w:sz w:val="20"/>
              </w:rPr>
              <w:t>ля реализации Правил,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документы и сведения, подтверждающие </w:t>
            </w:r>
            <w:r>
              <w:rPr>
                <w:spacing w:val="-2"/>
                <w:sz w:val="20"/>
              </w:rPr>
              <w:t>полномочия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Клирингового </w:t>
            </w:r>
            <w:r>
              <w:rPr>
                <w:spacing w:val="-2"/>
                <w:sz w:val="20"/>
              </w:rPr>
              <w:t>участника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имени </w:t>
            </w:r>
            <w:r>
              <w:rPr>
                <w:sz w:val="20"/>
              </w:rPr>
              <w:t>обслуживаемого им участника системы обеспечения;</w:t>
            </w:r>
          </w:p>
          <w:p w14:paraId="20CDBBA2" w14:textId="77777777" w:rsidR="0018776D" w:rsidRDefault="00EF74AD">
            <w:pPr>
              <w:pStyle w:val="TableParagraph"/>
              <w:numPr>
                <w:ilvl w:val="2"/>
                <w:numId w:val="28"/>
              </w:numPr>
              <w:tabs>
                <w:tab w:val="left" w:pos="1113"/>
                <w:tab w:val="left" w:pos="1115"/>
                <w:tab w:val="left" w:pos="2861"/>
                <w:tab w:val="left" w:pos="3334"/>
              </w:tabs>
              <w:spacing w:before="113" w:line="244" w:lineRule="auto"/>
              <w:ind w:right="97" w:hanging="4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 основании уведомления НБРК о неисполнения </w:t>
            </w:r>
            <w:r>
              <w:rPr>
                <w:spacing w:val="-2"/>
                <w:sz w:val="20"/>
              </w:rPr>
              <w:t>участником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>обеспечения обяз</w:t>
            </w:r>
            <w:r>
              <w:rPr>
                <w:sz w:val="20"/>
              </w:rPr>
              <w:t xml:space="preserve">ательств по возмещению ему средств в случае завершения НБРК в МСПД расчетов за такого </w:t>
            </w:r>
            <w:r>
              <w:rPr>
                <w:spacing w:val="-2"/>
                <w:sz w:val="20"/>
              </w:rPr>
              <w:t>участника,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использовать </w:t>
            </w:r>
            <w:r>
              <w:rPr>
                <w:sz w:val="20"/>
              </w:rPr>
              <w:t>обеспечение (деньги в национальной валюте и/или ГЦБ),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порядке,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установленном</w:t>
            </w:r>
          </w:p>
        </w:tc>
      </w:tr>
    </w:tbl>
    <w:p w14:paraId="2037D64D" w14:textId="77777777" w:rsidR="0018776D" w:rsidRDefault="0018776D">
      <w:pPr>
        <w:pStyle w:val="TableParagraph"/>
        <w:spacing w:line="244" w:lineRule="auto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1924FA7A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4C4BDF0B" w14:textId="77777777">
        <w:trPr>
          <w:trHeight w:val="13842"/>
        </w:trPr>
        <w:tc>
          <w:tcPr>
            <w:tcW w:w="5394" w:type="dxa"/>
          </w:tcPr>
          <w:p w14:paraId="3AA9DE22" w14:textId="77777777" w:rsidR="0018776D" w:rsidRDefault="00EF74AD">
            <w:pPr>
              <w:pStyle w:val="TableParagraph"/>
              <w:spacing w:before="2" w:line="244" w:lineRule="auto"/>
              <w:ind w:left="1118" w:right="99"/>
              <w:rPr>
                <w:sz w:val="20"/>
              </w:rPr>
            </w:pPr>
            <w:r>
              <w:rPr>
                <w:sz w:val="20"/>
              </w:rPr>
              <w:t>біржақты тәртіппен өзгерістер және/немесе толықтырулар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енгізуге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оларды жаңа редакцияда бекіту жолымен);</w:t>
            </w:r>
          </w:p>
          <w:p w14:paraId="21BB8097" w14:textId="77777777" w:rsidR="0018776D" w:rsidRDefault="00EF74AD">
            <w:pPr>
              <w:pStyle w:val="TableParagraph"/>
              <w:numPr>
                <w:ilvl w:val="0"/>
                <w:numId w:val="27"/>
              </w:numPr>
              <w:tabs>
                <w:tab w:val="left" w:pos="1116"/>
                <w:tab w:val="left" w:pos="1118"/>
                <w:tab w:val="left" w:pos="2430"/>
                <w:tab w:val="left" w:pos="4259"/>
              </w:tabs>
              <w:spacing w:before="119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Клирингілік қатысушының, оның ішінде </w:t>
            </w:r>
            <w:r>
              <w:rPr>
                <w:spacing w:val="-2"/>
                <w:sz w:val="20"/>
              </w:rPr>
              <w:t>Клиринг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орталығының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пайдасына </w:t>
            </w:r>
            <w:r>
              <w:rPr>
                <w:sz w:val="20"/>
              </w:rPr>
              <w:t>клирингілік алымдарды төлеу жөніндегі міндеттемелерін Клиринг орталығыны</w:t>
            </w:r>
            <w:r>
              <w:rPr>
                <w:sz w:val="20"/>
              </w:rPr>
              <w:t>ң</w:t>
            </w:r>
            <w:r>
              <w:rPr>
                <w:sz w:val="20"/>
              </w:rPr>
              <w:t xml:space="preserve"> ішкі құжаттарында, оның ішінде Клирингілік алымдар мен тұрақсыздық айыбы туралы қағидада белгіленген тәртіппен анықтауға;</w:t>
            </w:r>
          </w:p>
          <w:p w14:paraId="3140EA36" w14:textId="77777777" w:rsidR="0018776D" w:rsidRDefault="00EF74AD">
            <w:pPr>
              <w:pStyle w:val="TableParagraph"/>
              <w:numPr>
                <w:ilvl w:val="0"/>
                <w:numId w:val="27"/>
              </w:numPr>
              <w:tabs>
                <w:tab w:val="left" w:pos="1116"/>
                <w:tab w:val="left" w:pos="1118"/>
                <w:tab w:val="left" w:pos="3343"/>
                <w:tab w:val="left" w:pos="5082"/>
              </w:tabs>
              <w:spacing w:before="114" w:line="244" w:lineRule="auto"/>
              <w:ind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Келісім-шартта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көзделген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міндеттемелерін тиісінше орындау мақсатында өзге де ұйымдармен және мекемелермен өзара ic-қимыл жасауға;</w:t>
            </w:r>
          </w:p>
          <w:p w14:paraId="2265ECCA" w14:textId="77777777" w:rsidR="0018776D" w:rsidRDefault="00EF74AD">
            <w:pPr>
              <w:pStyle w:val="TableParagraph"/>
              <w:numPr>
                <w:ilvl w:val="0"/>
                <w:numId w:val="27"/>
              </w:numPr>
              <w:tabs>
                <w:tab w:val="left" w:pos="1116"/>
                <w:tab w:val="left" w:pos="1118"/>
              </w:tabs>
              <w:spacing w:before="116" w:line="244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Клирингілік қатысушыдан Келісім-шарттың талаптарын орындауды талап етуге;</w:t>
            </w:r>
          </w:p>
          <w:p w14:paraId="3B39CCB0" w14:textId="77777777" w:rsidR="0018776D" w:rsidRDefault="00EF74AD">
            <w:pPr>
              <w:pStyle w:val="TableParagraph"/>
              <w:numPr>
                <w:ilvl w:val="0"/>
                <w:numId w:val="27"/>
              </w:numPr>
              <w:tabs>
                <w:tab w:val="left" w:pos="1116"/>
                <w:tab w:val="left" w:pos="1118"/>
              </w:tabs>
              <w:spacing w:before="119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Клирингілік қатысушы қолданылатын Ережелерде көзделген міндеттемелерді орындамаған кезде Келісім-шартты біржақты соттан тыс тәртіппен орындаудан бас тартуға;</w:t>
            </w:r>
          </w:p>
          <w:p w14:paraId="336E4478" w14:textId="77777777" w:rsidR="0018776D" w:rsidRDefault="00EF74AD">
            <w:pPr>
              <w:pStyle w:val="TableParagraph"/>
              <w:numPr>
                <w:ilvl w:val="0"/>
                <w:numId w:val="27"/>
              </w:numPr>
              <w:tabs>
                <w:tab w:val="left" w:pos="1116"/>
                <w:tab w:val="left" w:pos="1118"/>
              </w:tabs>
              <w:spacing w:before="115"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процедуралар және/немес</w:t>
            </w:r>
            <w:r>
              <w:rPr>
                <w:sz w:val="20"/>
              </w:rPr>
              <w:t xml:space="preserve">е шарттар өзгерген жағдайда қамтамасыз ету жүйесінде қамтамасыз етуді қабылдағаны, есепке алғаны және бақылағаны үшін тарифтердің мөлшерін біржақты тәртіппен </w:t>
            </w:r>
            <w:r>
              <w:rPr>
                <w:spacing w:val="-2"/>
                <w:sz w:val="20"/>
              </w:rPr>
              <w:t>өзгертуге</w:t>
            </w:r>
            <w:r>
              <w:rPr>
                <w:spacing w:val="-2"/>
                <w:sz w:val="20"/>
              </w:rPr>
              <w:t>;</w:t>
            </w:r>
          </w:p>
          <w:p w14:paraId="284582D7" w14:textId="77777777" w:rsidR="0018776D" w:rsidRDefault="00EF74AD">
            <w:pPr>
              <w:pStyle w:val="TableParagraph"/>
              <w:numPr>
                <w:ilvl w:val="0"/>
                <w:numId w:val="27"/>
              </w:numPr>
              <w:tabs>
                <w:tab w:val="left" w:pos="1116"/>
                <w:tab w:val="left" w:pos="1118"/>
                <w:tab w:val="left" w:pos="2748"/>
                <w:tab w:val="left" w:pos="4536"/>
              </w:tabs>
              <w:spacing w:before="115"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Клирингілік қатысушыға, Клирингілік қатысушының клиентіне, оның ішінде қамтамасыз ету жүйесінің қатысушысына, оның қатысушыларына/акционерлеріне және бенефициарлық меншік иелеріне халықаралық санкциялар (тыйым салулар және/немесе шектеулер), сондай-ақ </w:t>
            </w:r>
            <w:r>
              <w:rPr>
                <w:spacing w:val="-2"/>
                <w:sz w:val="20"/>
              </w:rPr>
              <w:t>Клир</w:t>
            </w:r>
            <w:r>
              <w:rPr>
                <w:spacing w:val="-2"/>
                <w:sz w:val="20"/>
              </w:rPr>
              <w:t>ингілік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қатысушыны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Клиринг </w:t>
            </w:r>
            <w:r>
              <w:rPr>
                <w:sz w:val="20"/>
              </w:rPr>
              <w:t>орталығымен немесе Клиринг орталығы үшін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z w:val="20"/>
              </w:rPr>
              <w:t xml:space="preserve"> 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тәуекелдерге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әкеп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соғуы мүмкін мәмілелерді жасасуға/орындауға шектейтін немесе тыйым салатын өзге де шаралар қолданылған жағдайда Келісім- шартты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тыс бір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жақты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тәртіпп</w:t>
            </w:r>
            <w:r>
              <w:rPr>
                <w:sz w:val="20"/>
              </w:rPr>
              <w:t xml:space="preserve">ен </w:t>
            </w:r>
            <w:r>
              <w:rPr>
                <w:spacing w:val="-2"/>
                <w:sz w:val="20"/>
              </w:rPr>
              <w:t>бұзуға;</w:t>
            </w:r>
          </w:p>
          <w:p w14:paraId="0DB94461" w14:textId="77777777" w:rsidR="0018776D" w:rsidRDefault="00EF74AD">
            <w:pPr>
              <w:pStyle w:val="TableParagraph"/>
              <w:numPr>
                <w:ilvl w:val="0"/>
                <w:numId w:val="27"/>
              </w:numPr>
              <w:tabs>
                <w:tab w:val="left" w:pos="1116"/>
                <w:tab w:val="left" w:pos="1118"/>
              </w:tabs>
              <w:spacing w:before="106" w:line="244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Келісім-шартта және қолданылатын Ережелерде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құқықтарды</w:t>
            </w:r>
          </w:p>
          <w:p w14:paraId="178101A7" w14:textId="77777777" w:rsidR="0018776D" w:rsidRDefault="00EF74AD">
            <w:pPr>
              <w:pStyle w:val="TableParagraph"/>
              <w:spacing w:line="225" w:lineRule="exact"/>
              <w:ind w:left="1550"/>
              <w:rPr>
                <w:sz w:val="20"/>
              </w:rPr>
            </w:pPr>
            <w:r>
              <w:rPr>
                <w:spacing w:val="-2"/>
                <w:sz w:val="20"/>
              </w:rPr>
              <w:t>жүзеге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асыруға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құқылы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242" w:type="dxa"/>
          </w:tcPr>
          <w:p w14:paraId="4B2910ED" w14:textId="77777777" w:rsidR="0018776D" w:rsidRDefault="00EF74AD">
            <w:pPr>
              <w:pStyle w:val="TableParagraph"/>
              <w:spacing w:before="2"/>
              <w:ind w:left="1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Правилами;</w:t>
            </w:r>
          </w:p>
          <w:p w14:paraId="017B22DA" w14:textId="77777777" w:rsidR="0018776D" w:rsidRDefault="00EF74AD">
            <w:pPr>
              <w:pStyle w:val="TableParagraph"/>
              <w:numPr>
                <w:ilvl w:val="0"/>
                <w:numId w:val="26"/>
              </w:numPr>
              <w:tabs>
                <w:tab w:val="left" w:pos="1113"/>
                <w:tab w:val="left" w:pos="1115"/>
              </w:tabs>
              <w:spacing w:before="124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открывать клиринговые и торгово-клиринговые счета, </w:t>
            </w:r>
            <w:r>
              <w:rPr>
                <w:spacing w:val="-2"/>
                <w:sz w:val="20"/>
              </w:rPr>
              <w:t>предусмотренные</w:t>
            </w:r>
          </w:p>
          <w:p w14:paraId="6BF4B4FF" w14:textId="77777777" w:rsidR="0018776D" w:rsidRDefault="00EF74AD">
            <w:pPr>
              <w:pStyle w:val="TableParagraph"/>
              <w:spacing w:line="242" w:lineRule="auto"/>
              <w:ind w:left="1115" w:right="98"/>
              <w:rPr>
                <w:sz w:val="20"/>
              </w:rPr>
            </w:pPr>
            <w:r>
              <w:rPr>
                <w:sz w:val="20"/>
              </w:rPr>
              <w:t>законодательством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Казахстан и применимыми </w:t>
            </w:r>
            <w:r>
              <w:rPr>
                <w:spacing w:val="-2"/>
                <w:sz w:val="20"/>
              </w:rPr>
              <w:t>Правилами;</w:t>
            </w:r>
          </w:p>
          <w:p w14:paraId="25D0967F" w14:textId="77777777" w:rsidR="0018776D" w:rsidRDefault="00EF74AD">
            <w:pPr>
              <w:pStyle w:val="TableParagraph"/>
              <w:numPr>
                <w:ilvl w:val="0"/>
                <w:numId w:val="26"/>
              </w:numPr>
              <w:tabs>
                <w:tab w:val="left" w:pos="1113"/>
                <w:tab w:val="left" w:pos="1115"/>
                <w:tab w:val="left" w:pos="2705"/>
              </w:tabs>
              <w:spacing w:before="122" w:line="244" w:lineRule="auto"/>
              <w:ind w:right="98" w:hanging="432"/>
              <w:jc w:val="both"/>
              <w:rPr>
                <w:sz w:val="20"/>
              </w:rPr>
            </w:pPr>
            <w:r>
              <w:rPr>
                <w:sz w:val="20"/>
              </w:rPr>
              <w:t>в одностороннем порядке вносить изменения и/или дополнения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Договор (в том числе путем их утверждения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редакции) и иные внутренние документы Клирингового центра с информированием об этом в </w:t>
            </w:r>
            <w:r>
              <w:rPr>
                <w:spacing w:val="-2"/>
                <w:sz w:val="20"/>
              </w:rPr>
              <w:t>порядке,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установленном Договором;</w:t>
            </w:r>
          </w:p>
          <w:p w14:paraId="4E2A4EE4" w14:textId="77777777" w:rsidR="0018776D" w:rsidRDefault="00EF74AD">
            <w:pPr>
              <w:pStyle w:val="TableParagraph"/>
              <w:numPr>
                <w:ilvl w:val="0"/>
                <w:numId w:val="26"/>
              </w:numPr>
              <w:tabs>
                <w:tab w:val="left" w:pos="1113"/>
                <w:tab w:val="left" w:pos="1115"/>
                <w:tab w:val="left" w:pos="2516"/>
                <w:tab w:val="left" w:pos="3319"/>
              </w:tabs>
              <w:spacing w:before="111" w:line="244" w:lineRule="auto"/>
              <w:ind w:right="99" w:hanging="4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определять обязательства Клирингового участника, в том числе по уплате клиринговых сборов в пользу Клирингового </w:t>
            </w:r>
            <w:r>
              <w:rPr>
                <w:spacing w:val="-2"/>
                <w:sz w:val="20"/>
              </w:rPr>
              <w:t>центра,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порядке, </w:t>
            </w:r>
            <w:r>
              <w:rPr>
                <w:sz w:val="20"/>
              </w:rPr>
              <w:t>устан</w:t>
            </w:r>
            <w:r>
              <w:rPr>
                <w:sz w:val="20"/>
              </w:rPr>
              <w:t>овленном внутренними документами Клирингового центра, в том числе Положением о клиринговых сборах и неустойках;</w:t>
            </w:r>
          </w:p>
          <w:p w14:paraId="482168FA" w14:textId="77777777" w:rsidR="0018776D" w:rsidRDefault="00EF74AD">
            <w:pPr>
              <w:pStyle w:val="TableParagraph"/>
              <w:numPr>
                <w:ilvl w:val="0"/>
                <w:numId w:val="26"/>
              </w:numPr>
              <w:tabs>
                <w:tab w:val="left" w:pos="1115"/>
                <w:tab w:val="left" w:pos="1765"/>
                <w:tab w:val="left" w:pos="2859"/>
                <w:tab w:val="left" w:pos="3178"/>
                <w:tab w:val="left" w:pos="3516"/>
                <w:tab w:val="left" w:pos="3601"/>
              </w:tabs>
              <w:spacing w:before="113" w:line="244" w:lineRule="auto"/>
              <w:ind w:right="99" w:hanging="432"/>
              <w:rPr>
                <w:sz w:val="20"/>
              </w:rPr>
            </w:pPr>
            <w:r>
              <w:rPr>
                <w:spacing w:val="-2"/>
                <w:sz w:val="20"/>
              </w:rPr>
              <w:t>взаимодействовать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иными </w:t>
            </w:r>
            <w:r>
              <w:rPr>
                <w:spacing w:val="-2"/>
                <w:sz w:val="20"/>
              </w:rPr>
              <w:t>организациями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учреждениями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целях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надлежащего выполнения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своих </w:t>
            </w:r>
            <w:r>
              <w:rPr>
                <w:spacing w:val="-2"/>
                <w:sz w:val="20"/>
              </w:rPr>
              <w:t>обязательств,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предусмотренных Договором;</w:t>
            </w:r>
          </w:p>
          <w:p w14:paraId="44C52B17" w14:textId="77777777" w:rsidR="0018776D" w:rsidRDefault="00EF74AD">
            <w:pPr>
              <w:pStyle w:val="TableParagraph"/>
              <w:numPr>
                <w:ilvl w:val="0"/>
                <w:numId w:val="26"/>
              </w:numPr>
              <w:tabs>
                <w:tab w:val="left" w:pos="1113"/>
                <w:tab w:val="left" w:pos="1115"/>
              </w:tabs>
              <w:spacing w:before="114" w:line="242" w:lineRule="auto"/>
              <w:ind w:right="100" w:hanging="432"/>
              <w:jc w:val="both"/>
              <w:rPr>
                <w:sz w:val="20"/>
              </w:rPr>
            </w:pPr>
            <w:r>
              <w:rPr>
                <w:sz w:val="20"/>
              </w:rPr>
              <w:t>требоват</w:t>
            </w:r>
            <w:r>
              <w:rPr>
                <w:sz w:val="20"/>
              </w:rPr>
              <w:t xml:space="preserve">ь от Клирингового участника выполнения условий </w:t>
            </w:r>
            <w:r>
              <w:rPr>
                <w:spacing w:val="-2"/>
                <w:sz w:val="20"/>
              </w:rPr>
              <w:t>Договора;</w:t>
            </w:r>
          </w:p>
          <w:p w14:paraId="5B12FD40" w14:textId="77777777" w:rsidR="0018776D" w:rsidRDefault="00EF74AD">
            <w:pPr>
              <w:pStyle w:val="TableParagraph"/>
              <w:numPr>
                <w:ilvl w:val="0"/>
                <w:numId w:val="26"/>
              </w:numPr>
              <w:tabs>
                <w:tab w:val="left" w:pos="1113"/>
                <w:tab w:val="left" w:pos="1115"/>
                <w:tab w:val="left" w:pos="2815"/>
              </w:tabs>
              <w:spacing w:before="124" w:line="244" w:lineRule="auto"/>
              <w:ind w:right="100" w:hanging="4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отказаться от исполнения Договора в одностороннем внесудебном порядке при невыполнении Клиринговым </w:t>
            </w:r>
            <w:r>
              <w:rPr>
                <w:spacing w:val="-2"/>
                <w:sz w:val="20"/>
              </w:rPr>
              <w:t>участником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обязательств, предусмотренных</w:t>
            </w:r>
          </w:p>
          <w:p w14:paraId="028A6FAC" w14:textId="77777777" w:rsidR="0018776D" w:rsidRDefault="00EF74AD">
            <w:pPr>
              <w:pStyle w:val="TableParagraph"/>
              <w:spacing w:line="221" w:lineRule="exact"/>
              <w:ind w:left="1115"/>
              <w:rPr>
                <w:sz w:val="20"/>
              </w:rPr>
            </w:pPr>
            <w:r>
              <w:rPr>
                <w:spacing w:val="-2"/>
                <w:sz w:val="20"/>
              </w:rPr>
              <w:t>применимыми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Правилами;</w:t>
            </w:r>
          </w:p>
          <w:p w14:paraId="13EAD0C9" w14:textId="77777777" w:rsidR="0018776D" w:rsidRDefault="00EF74AD">
            <w:pPr>
              <w:pStyle w:val="TableParagraph"/>
              <w:numPr>
                <w:ilvl w:val="0"/>
                <w:numId w:val="26"/>
              </w:numPr>
              <w:tabs>
                <w:tab w:val="left" w:pos="1113"/>
                <w:tab w:val="left" w:pos="1115"/>
              </w:tabs>
              <w:spacing w:before="124" w:line="244" w:lineRule="auto"/>
              <w:ind w:right="98" w:hanging="4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изменять в одностороннем порядке размеры тарифов за прием, учет и контроль обеспечения в системе обеспечения в случае изменения процедур и/или </w:t>
            </w:r>
            <w:r>
              <w:rPr>
                <w:spacing w:val="-2"/>
                <w:sz w:val="20"/>
              </w:rPr>
              <w:t>условий;</w:t>
            </w:r>
          </w:p>
          <w:p w14:paraId="32586472" w14:textId="77777777" w:rsidR="0018776D" w:rsidRDefault="00EF74AD">
            <w:pPr>
              <w:pStyle w:val="TableParagraph"/>
              <w:numPr>
                <w:ilvl w:val="0"/>
                <w:numId w:val="26"/>
              </w:numPr>
              <w:tabs>
                <w:tab w:val="left" w:pos="1113"/>
                <w:tab w:val="left" w:pos="1115"/>
                <w:tab w:val="left" w:pos="2333"/>
                <w:tab w:val="left" w:pos="2866"/>
                <w:tab w:val="left" w:pos="3161"/>
                <w:tab w:val="left" w:pos="4041"/>
              </w:tabs>
              <w:spacing w:before="114" w:line="244" w:lineRule="auto"/>
              <w:ind w:right="99" w:hanging="4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одностороннем внесудебном порядке расторгнуть Договор в </w:t>
            </w:r>
            <w:r>
              <w:rPr>
                <w:spacing w:val="-2"/>
                <w:sz w:val="20"/>
              </w:rPr>
              <w:t>случае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применения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Клиринговому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участнику, </w:t>
            </w:r>
            <w:r>
              <w:rPr>
                <w:spacing w:val="-2"/>
                <w:sz w:val="20"/>
              </w:rPr>
              <w:t>клиенту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Клирингового</w:t>
            </w:r>
          </w:p>
          <w:p w14:paraId="04124774" w14:textId="77777777" w:rsidR="0018776D" w:rsidRDefault="00EF74AD">
            <w:pPr>
              <w:pStyle w:val="TableParagraph"/>
              <w:spacing w:line="203" w:lineRule="exact"/>
              <w:ind w:left="1115"/>
              <w:rPr>
                <w:sz w:val="20"/>
              </w:rPr>
            </w:pPr>
            <w:r>
              <w:rPr>
                <w:sz w:val="20"/>
              </w:rPr>
              <w:t>участника,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z w:val="20"/>
              </w:rPr>
              <w:t>в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z w:val="20"/>
              </w:rPr>
              <w:t>том</w:t>
            </w:r>
            <w:r>
              <w:rPr>
                <w:spacing w:val="59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числе</w:t>
            </w:r>
          </w:p>
        </w:tc>
      </w:tr>
    </w:tbl>
    <w:p w14:paraId="15B881CA" w14:textId="77777777" w:rsidR="0018776D" w:rsidRDefault="0018776D">
      <w:pPr>
        <w:pStyle w:val="TableParagraph"/>
        <w:spacing w:line="203" w:lineRule="exact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6257DF39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7B312CFA" w14:textId="77777777">
        <w:trPr>
          <w:trHeight w:val="3921"/>
        </w:trPr>
        <w:tc>
          <w:tcPr>
            <w:tcW w:w="5394" w:type="dxa"/>
          </w:tcPr>
          <w:p w14:paraId="601B7A6D" w14:textId="77777777" w:rsidR="0018776D" w:rsidRDefault="0018776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193496F2" w14:textId="77777777" w:rsidR="0018776D" w:rsidRDefault="00EF74AD">
            <w:pPr>
              <w:pStyle w:val="TableParagraph"/>
              <w:tabs>
                <w:tab w:val="left" w:pos="2449"/>
                <w:tab w:val="left" w:pos="3382"/>
                <w:tab w:val="left" w:pos="3716"/>
              </w:tabs>
              <w:spacing w:before="2" w:line="244" w:lineRule="auto"/>
              <w:ind w:left="1115" w:right="98"/>
              <w:rPr>
                <w:sz w:val="20"/>
              </w:rPr>
            </w:pPr>
            <w:r>
              <w:rPr>
                <w:spacing w:val="-2"/>
                <w:sz w:val="20"/>
              </w:rPr>
              <w:t>участнику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обеспечения </w:t>
            </w:r>
            <w:r>
              <w:rPr>
                <w:sz w:val="20"/>
              </w:rPr>
              <w:t xml:space="preserve">его участникам/акционерам и </w:t>
            </w:r>
            <w:r>
              <w:rPr>
                <w:spacing w:val="-2"/>
                <w:sz w:val="20"/>
              </w:rPr>
              <w:t>бенефициарным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собственникам международных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санкций </w:t>
            </w:r>
            <w:r>
              <w:rPr>
                <w:sz w:val="20"/>
              </w:rPr>
              <w:t>(запретов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ограничений),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 </w:t>
            </w:r>
            <w:r>
              <w:rPr>
                <w:spacing w:val="-2"/>
                <w:sz w:val="20"/>
              </w:rPr>
              <w:t>также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мер,</w:t>
            </w:r>
          </w:p>
          <w:p w14:paraId="118F723F" w14:textId="77777777" w:rsidR="0018776D" w:rsidRDefault="00EF74AD">
            <w:pPr>
              <w:pStyle w:val="TableParagraph"/>
              <w:tabs>
                <w:tab w:val="left" w:pos="2706"/>
                <w:tab w:val="left" w:pos="3790"/>
              </w:tabs>
              <w:spacing w:line="244" w:lineRule="auto"/>
              <w:ind w:left="1115" w:right="98"/>
              <w:rPr>
                <w:sz w:val="20"/>
              </w:rPr>
            </w:pPr>
            <w:r>
              <w:rPr>
                <w:spacing w:val="-2"/>
                <w:sz w:val="20"/>
              </w:rPr>
              <w:t>ограничивающих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z w:val="20"/>
              </w:rPr>
              <w:t xml:space="preserve">запрещающих Клиринговому </w:t>
            </w:r>
            <w:r>
              <w:rPr>
                <w:spacing w:val="-2"/>
                <w:sz w:val="20"/>
              </w:rPr>
              <w:t>участнику,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заключать/исполнять </w:t>
            </w:r>
            <w:r>
              <w:rPr>
                <w:sz w:val="20"/>
              </w:rPr>
              <w:t>сделки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центром или которые могут повлечь </w:t>
            </w:r>
            <w:r>
              <w:rPr>
                <w:spacing w:val="-2"/>
                <w:sz w:val="20"/>
              </w:rPr>
              <w:t>какие-либо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риски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Клирингового центра;</w:t>
            </w:r>
          </w:p>
          <w:p w14:paraId="471E946E" w14:textId="77777777" w:rsidR="0018776D" w:rsidRDefault="00EF74AD">
            <w:pPr>
              <w:pStyle w:val="TableParagraph"/>
              <w:spacing w:before="110" w:line="244" w:lineRule="auto"/>
              <w:ind w:left="1115" w:right="99" w:hanging="432"/>
              <w:rPr>
                <w:sz w:val="20"/>
              </w:rPr>
            </w:pPr>
            <w:r>
              <w:rPr>
                <w:sz w:val="20"/>
              </w:rPr>
              <w:t>12) осуществлять иные права, предусмотренные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Договором,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применимыми Правилами.</w:t>
            </w:r>
          </w:p>
        </w:tc>
      </w:tr>
      <w:tr w:rsidR="0018776D" w14:paraId="31A4DE20" w14:textId="77777777">
        <w:trPr>
          <w:trHeight w:val="4620"/>
        </w:trPr>
        <w:tc>
          <w:tcPr>
            <w:tcW w:w="5394" w:type="dxa"/>
          </w:tcPr>
          <w:p w14:paraId="28977E0A" w14:textId="77777777" w:rsidR="0018776D" w:rsidRDefault="00EF74AD">
            <w:pPr>
              <w:pStyle w:val="TableParagraph"/>
              <w:numPr>
                <w:ilvl w:val="1"/>
                <w:numId w:val="25"/>
              </w:numPr>
              <w:tabs>
                <w:tab w:val="left" w:pos="686"/>
              </w:tabs>
              <w:spacing w:before="2"/>
              <w:rPr>
                <w:sz w:val="20"/>
              </w:rPr>
            </w:pPr>
            <w:r>
              <w:rPr>
                <w:spacing w:val="-4"/>
                <w:sz w:val="20"/>
              </w:rPr>
              <w:t>Клирингілік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қатысушы</w:t>
            </w:r>
            <w:r>
              <w:rPr>
                <w:spacing w:val="-2"/>
                <w:sz w:val="20"/>
              </w:rPr>
              <w:t>:</w:t>
            </w:r>
          </w:p>
          <w:p w14:paraId="56CB0BFD" w14:textId="77777777" w:rsidR="0018776D" w:rsidRDefault="00EF74AD">
            <w:pPr>
              <w:pStyle w:val="TableParagraph"/>
              <w:numPr>
                <w:ilvl w:val="2"/>
                <w:numId w:val="25"/>
              </w:numPr>
              <w:tabs>
                <w:tab w:val="left" w:pos="1116"/>
                <w:tab w:val="left" w:pos="1118"/>
              </w:tabs>
              <w:spacing w:before="122" w:line="244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Клиринг орталығына қолданылатын Ережелерге сәйкес есептерді ұсыну туралы сұрау салулар жіберуге;</w:t>
            </w:r>
          </w:p>
          <w:p w14:paraId="4697D841" w14:textId="77777777" w:rsidR="0018776D" w:rsidRDefault="00EF74AD">
            <w:pPr>
              <w:pStyle w:val="TableParagraph"/>
              <w:numPr>
                <w:ilvl w:val="2"/>
                <w:numId w:val="25"/>
              </w:numPr>
              <w:tabs>
                <w:tab w:val="left" w:pos="1116"/>
                <w:tab w:val="left" w:pos="1118"/>
              </w:tabs>
              <w:spacing w:before="118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 бойынша орындалмаған міндеттемелер болмаған жағдайда Келісім- шарттың ережелерінде белгіленген мерзімдерде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хабарлама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жіберу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осы Келісім-шар</w:t>
            </w:r>
            <w:r>
              <w:rPr>
                <w:sz w:val="20"/>
              </w:rPr>
              <w:t>тты соттан тыс біржақты тәртіппен орындаудан бас тартуға;</w:t>
            </w:r>
          </w:p>
          <w:p w14:paraId="4A500C4E" w14:textId="77777777" w:rsidR="0018776D" w:rsidRDefault="00EF74AD">
            <w:pPr>
              <w:pStyle w:val="TableParagraph"/>
              <w:numPr>
                <w:ilvl w:val="2"/>
                <w:numId w:val="25"/>
              </w:numPr>
              <w:tabs>
                <w:tab w:val="left" w:pos="1116"/>
                <w:tab w:val="left" w:pos="1118"/>
              </w:tabs>
              <w:spacing w:before="116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Келісім-шартта және қолданылатын Ережелерде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құқықтарды</w:t>
            </w:r>
          </w:p>
          <w:p w14:paraId="7BF4EC3E" w14:textId="77777777" w:rsidR="0018776D" w:rsidRDefault="00EF74AD">
            <w:pPr>
              <w:pStyle w:val="TableParagraph"/>
              <w:spacing w:line="225" w:lineRule="exact"/>
              <w:ind w:left="1550"/>
              <w:rPr>
                <w:sz w:val="20"/>
              </w:rPr>
            </w:pPr>
            <w:r>
              <w:rPr>
                <w:spacing w:val="-2"/>
                <w:sz w:val="20"/>
              </w:rPr>
              <w:t>жүзеге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асыруға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құқылы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242" w:type="dxa"/>
          </w:tcPr>
          <w:p w14:paraId="7E17F38A" w14:textId="77777777" w:rsidR="0018776D" w:rsidRDefault="00EF74AD">
            <w:pPr>
              <w:pStyle w:val="TableParagraph"/>
              <w:numPr>
                <w:ilvl w:val="1"/>
                <w:numId w:val="24"/>
              </w:numPr>
              <w:tabs>
                <w:tab w:val="left" w:pos="683"/>
              </w:tabs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Клиринговый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вправе:</w:t>
            </w:r>
          </w:p>
          <w:p w14:paraId="77E7006C" w14:textId="77777777" w:rsidR="0018776D" w:rsidRDefault="00EF74AD">
            <w:pPr>
              <w:pStyle w:val="TableParagraph"/>
              <w:numPr>
                <w:ilvl w:val="2"/>
                <w:numId w:val="24"/>
              </w:numPr>
              <w:tabs>
                <w:tab w:val="left" w:pos="1113"/>
                <w:tab w:val="left" w:pos="1115"/>
                <w:tab w:val="left" w:pos="2497"/>
                <w:tab w:val="left" w:pos="2813"/>
                <w:tab w:val="left" w:pos="4020"/>
              </w:tabs>
              <w:spacing w:before="122" w:line="244" w:lineRule="auto"/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направлять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Клиринговому </w:t>
            </w:r>
            <w:r>
              <w:rPr>
                <w:spacing w:val="-2"/>
                <w:sz w:val="20"/>
              </w:rPr>
              <w:t>центру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запросы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о </w:t>
            </w:r>
            <w:r>
              <w:rPr>
                <w:sz w:val="20"/>
              </w:rPr>
              <w:t>предоставлении отчетов в соотве</w:t>
            </w:r>
            <w:r>
              <w:rPr>
                <w:sz w:val="20"/>
              </w:rPr>
              <w:t xml:space="preserve">тствии с применимыми </w:t>
            </w:r>
            <w:r>
              <w:rPr>
                <w:spacing w:val="-2"/>
                <w:sz w:val="20"/>
              </w:rPr>
              <w:t>Правилами;</w:t>
            </w:r>
          </w:p>
          <w:p w14:paraId="740822D9" w14:textId="77777777" w:rsidR="0018776D" w:rsidRDefault="00EF74AD">
            <w:pPr>
              <w:pStyle w:val="TableParagraph"/>
              <w:numPr>
                <w:ilvl w:val="2"/>
                <w:numId w:val="24"/>
              </w:numPr>
              <w:tabs>
                <w:tab w:val="left" w:pos="1113"/>
                <w:tab w:val="left" w:pos="1115"/>
              </w:tabs>
              <w:spacing w:before="117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отказаться от исполнения настоящего Договора </w:t>
            </w:r>
            <w:r>
              <w:rPr>
                <w:sz w:val="20"/>
              </w:rPr>
              <w:t>в одностороннем внесудебном порядке путем направления уведомления в сроки, установленные положениями Договором при условии отсутствия невыполненных обязательств по Договору;</w:t>
            </w:r>
          </w:p>
          <w:p w14:paraId="772DC328" w14:textId="77777777" w:rsidR="0018776D" w:rsidRDefault="00EF74AD">
            <w:pPr>
              <w:pStyle w:val="TableParagraph"/>
              <w:numPr>
                <w:ilvl w:val="2"/>
                <w:numId w:val="24"/>
              </w:numPr>
              <w:tabs>
                <w:tab w:val="left" w:pos="1113"/>
                <w:tab w:val="left" w:pos="1115"/>
              </w:tabs>
              <w:spacing w:before="112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 иные права, предусмотренные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Договором,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применимыми Правилами.</w:t>
            </w:r>
          </w:p>
        </w:tc>
      </w:tr>
      <w:tr w:rsidR="0018776D" w14:paraId="6B1F8C63" w14:textId="77777777">
        <w:trPr>
          <w:trHeight w:val="4390"/>
        </w:trPr>
        <w:tc>
          <w:tcPr>
            <w:tcW w:w="5394" w:type="dxa"/>
          </w:tcPr>
          <w:p w14:paraId="1CEA5090" w14:textId="77777777" w:rsidR="0018776D" w:rsidRDefault="00EF74AD">
            <w:pPr>
              <w:pStyle w:val="TableParagraph"/>
              <w:spacing w:line="227" w:lineRule="exact"/>
              <w:ind w:left="132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ЕСЕП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АЙЫРЫСУ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ТӘРТІБІ</w:t>
            </w:r>
          </w:p>
          <w:p w14:paraId="64215D1B" w14:textId="77777777" w:rsidR="0018776D" w:rsidRDefault="00EF74AD">
            <w:pPr>
              <w:pStyle w:val="TableParagraph"/>
              <w:numPr>
                <w:ilvl w:val="1"/>
                <w:numId w:val="23"/>
              </w:numPr>
              <w:tabs>
                <w:tab w:val="left" w:pos="683"/>
                <w:tab w:val="left" w:pos="686"/>
              </w:tabs>
              <w:spacing w:before="126" w:line="242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Клирингілік қатысушыны қамтамасыз етуді </w:t>
            </w:r>
            <w:r>
              <w:rPr>
                <w:spacing w:val="-2"/>
                <w:sz w:val="20"/>
              </w:rPr>
              <w:t>қабылдау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есепке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үшін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Клиринг </w:t>
            </w:r>
            <w:r>
              <w:rPr>
                <w:sz w:val="20"/>
              </w:rPr>
              <w:t>орталығы бекіткен тариф алынады.</w:t>
            </w:r>
          </w:p>
          <w:p w14:paraId="6EFDC8DF" w14:textId="77777777" w:rsidR="0018776D" w:rsidRDefault="00EF74AD">
            <w:pPr>
              <w:pStyle w:val="TableParagraph"/>
              <w:numPr>
                <w:ilvl w:val="1"/>
                <w:numId w:val="23"/>
              </w:numPr>
              <w:tabs>
                <w:tab w:val="left" w:pos="683"/>
                <w:tab w:val="left" w:pos="686"/>
              </w:tabs>
              <w:spacing w:before="123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Клиринг орталығы қамтамасыз етуді қабылдағаны, есепке алғаны және бақылағаны үшін шот-фактураларды ай сайын әр айдың бесінші күнінен кешіктірмей ұсынады.</w:t>
            </w:r>
          </w:p>
          <w:p w14:paraId="190FFAB7" w14:textId="77777777" w:rsidR="0018776D" w:rsidRDefault="00EF74AD">
            <w:pPr>
              <w:pStyle w:val="TableParagraph"/>
              <w:numPr>
                <w:ilvl w:val="1"/>
                <w:numId w:val="23"/>
              </w:numPr>
              <w:tabs>
                <w:tab w:val="left" w:pos="683"/>
                <w:tab w:val="left" w:pos="686"/>
              </w:tabs>
              <w:spacing w:before="116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Клирингілік қатысушы шот-фактураны алған күннен бастап 5 (бес) жұмыс күні ішінде ұсынылған шот-фактура</w:t>
            </w:r>
            <w:r>
              <w:rPr>
                <w:sz w:val="20"/>
              </w:rPr>
              <w:t>ға</w:t>
            </w:r>
            <w:r>
              <w:rPr>
                <w:sz w:val="20"/>
              </w:rPr>
              <w:t xml:space="preserve"> сәйкес ай сайын </w:t>
            </w:r>
            <w:r>
              <w:rPr>
                <w:spacing w:val="-2"/>
                <w:sz w:val="20"/>
              </w:rPr>
              <w:t>Клиринг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орталығына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тариф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ақы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төлеуді жүргізеді.</w:t>
            </w:r>
          </w:p>
        </w:tc>
        <w:tc>
          <w:tcPr>
            <w:tcW w:w="4242" w:type="dxa"/>
          </w:tcPr>
          <w:p w14:paraId="151200F2" w14:textId="77777777" w:rsidR="0018776D" w:rsidRDefault="00EF74AD">
            <w:pPr>
              <w:pStyle w:val="TableParagraph"/>
              <w:spacing w:line="227" w:lineRule="exact"/>
              <w:ind w:left="92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ПОРЯДОК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РАСЧЕТОВ</w:t>
            </w:r>
          </w:p>
          <w:p w14:paraId="6EBAFBCF" w14:textId="77777777" w:rsidR="0018776D" w:rsidRDefault="00EF74AD">
            <w:pPr>
              <w:pStyle w:val="TableParagraph"/>
              <w:numPr>
                <w:ilvl w:val="1"/>
                <w:numId w:val="22"/>
              </w:numPr>
              <w:tabs>
                <w:tab w:val="left" w:pos="680"/>
                <w:tab w:val="left" w:pos="683"/>
                <w:tab w:val="left" w:pos="2866"/>
              </w:tabs>
              <w:spacing w:before="126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 прием, учет и контроль </w:t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Клирингового </w:t>
            </w:r>
            <w:r>
              <w:rPr>
                <w:sz w:val="20"/>
              </w:rPr>
              <w:t>участника Клиринговый центр взимается тариф, утвержденный Клиринговым центром.</w:t>
            </w:r>
          </w:p>
          <w:p w14:paraId="165B215F" w14:textId="77777777" w:rsidR="0018776D" w:rsidRDefault="00EF74AD">
            <w:pPr>
              <w:pStyle w:val="TableParagraph"/>
              <w:numPr>
                <w:ilvl w:val="1"/>
                <w:numId w:val="22"/>
              </w:numPr>
              <w:tabs>
                <w:tab w:val="left" w:pos="680"/>
                <w:tab w:val="left" w:pos="683"/>
              </w:tabs>
              <w:spacing w:before="115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Счета-фактуры за прием, учет и </w:t>
            </w: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обеспечения Клиринговый центр выставляет ежемесячно не позднее пятого числа каждого </w:t>
            </w:r>
            <w:r>
              <w:rPr>
                <w:spacing w:val="-2"/>
                <w:sz w:val="20"/>
              </w:rPr>
              <w:t>месяца.</w:t>
            </w:r>
          </w:p>
          <w:p w14:paraId="411C0604" w14:textId="77777777" w:rsidR="0018776D" w:rsidRDefault="00EF74AD">
            <w:pPr>
              <w:pStyle w:val="TableParagraph"/>
              <w:numPr>
                <w:ilvl w:val="1"/>
                <w:numId w:val="22"/>
              </w:numPr>
              <w:tabs>
                <w:tab w:val="left" w:pos="680"/>
                <w:tab w:val="left" w:pos="683"/>
              </w:tabs>
              <w:spacing w:before="116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Клиринговый участник ежемесячно производит оплату по тарифу Клиринговому центру согласно предоставленному счету-фактуре в течение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(пяти)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дня получения счета-фактуры.</w:t>
            </w:r>
          </w:p>
        </w:tc>
      </w:tr>
      <w:tr w:rsidR="0018776D" w14:paraId="247E0418" w14:textId="77777777">
        <w:trPr>
          <w:trHeight w:val="930"/>
        </w:trPr>
        <w:tc>
          <w:tcPr>
            <w:tcW w:w="5394" w:type="dxa"/>
          </w:tcPr>
          <w:p w14:paraId="34599000" w14:textId="77777777" w:rsidR="0018776D" w:rsidRDefault="00EF74AD">
            <w:pPr>
              <w:pStyle w:val="TableParagraph"/>
              <w:spacing w:line="227" w:lineRule="exact"/>
              <w:ind w:left="68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ЕҢСЕРІЛМЕЙТІН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КҮШ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МӘН-</w:t>
            </w:r>
            <w:r>
              <w:rPr>
                <w:rFonts w:ascii="Arial" w:hAnsi="Arial"/>
                <w:b/>
                <w:spacing w:val="-2"/>
                <w:sz w:val="20"/>
              </w:rPr>
              <w:t>ЖАЙЛАРЫ</w:t>
            </w:r>
          </w:p>
          <w:p w14:paraId="6AF62857" w14:textId="77777777" w:rsidR="0018776D" w:rsidRDefault="00EF74AD">
            <w:pPr>
              <w:pStyle w:val="TableParagraph"/>
              <w:numPr>
                <w:ilvl w:val="1"/>
                <w:numId w:val="21"/>
              </w:numPr>
              <w:tabs>
                <w:tab w:val="left" w:pos="686"/>
              </w:tabs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>Еңсерілмейтін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күш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мән-жайлары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деп:</w:t>
            </w:r>
          </w:p>
          <w:p w14:paraId="0076715E" w14:textId="77777777" w:rsidR="0018776D" w:rsidRDefault="00EF74AD">
            <w:pPr>
              <w:pStyle w:val="TableParagraph"/>
              <w:numPr>
                <w:ilvl w:val="2"/>
                <w:numId w:val="21"/>
              </w:numPr>
              <w:tabs>
                <w:tab w:val="left" w:pos="1118"/>
              </w:tabs>
              <w:spacing w:before="124" w:line="207" w:lineRule="exact"/>
              <w:rPr>
                <w:sz w:val="20"/>
              </w:rPr>
            </w:pPr>
            <w:r>
              <w:rPr>
                <w:sz w:val="20"/>
              </w:rPr>
              <w:t>Тараптың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өз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міндеттемелерін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орындауы</w:t>
            </w:r>
          </w:p>
        </w:tc>
        <w:tc>
          <w:tcPr>
            <w:tcW w:w="4242" w:type="dxa"/>
          </w:tcPr>
          <w:p w14:paraId="5AE7DC05" w14:textId="77777777" w:rsidR="0018776D" w:rsidRDefault="00EF74AD">
            <w:pPr>
              <w:pStyle w:val="TableParagraph"/>
              <w:ind w:left="832" w:right="822" w:firstLine="19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 ОБСТОЯТЕЛЬСТВА НЕПРЕОДОЛИМОЙ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СИЛЫ</w:t>
            </w:r>
          </w:p>
          <w:p w14:paraId="0BF0807D" w14:textId="77777777" w:rsidR="0018776D" w:rsidRDefault="00EF74AD">
            <w:pPr>
              <w:pStyle w:val="TableParagraph"/>
              <w:tabs>
                <w:tab w:val="left" w:pos="683"/>
                <w:tab w:val="left" w:pos="2411"/>
              </w:tabs>
              <w:spacing w:before="123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6.1.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обстоятельствами</w:t>
            </w:r>
          </w:p>
        </w:tc>
      </w:tr>
    </w:tbl>
    <w:p w14:paraId="116FC78A" w14:textId="77777777" w:rsidR="0018776D" w:rsidRDefault="0018776D">
      <w:pPr>
        <w:pStyle w:val="TableParagraph"/>
        <w:jc w:val="left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0846C32A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57A615FE" w14:textId="77777777">
        <w:trPr>
          <w:trHeight w:val="13823"/>
        </w:trPr>
        <w:tc>
          <w:tcPr>
            <w:tcW w:w="5394" w:type="dxa"/>
          </w:tcPr>
          <w:p w14:paraId="1DB9E76B" w14:textId="77777777" w:rsidR="0018776D" w:rsidRDefault="00EF74AD">
            <w:pPr>
              <w:pStyle w:val="TableParagraph"/>
              <w:spacing w:before="2" w:line="244" w:lineRule="auto"/>
              <w:ind w:left="1118" w:right="100"/>
              <w:rPr>
                <w:sz w:val="20"/>
              </w:rPr>
            </w:pPr>
            <w:r>
              <w:rPr>
                <w:sz w:val="20"/>
              </w:rPr>
              <w:t>мүмкін болмауына әкеп соққан немесе орындауына кедергі келтіретін және көрсетілген дүлей зілзалаларға сілтеме жасайтын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кеңсесі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орналасқан жерде болып жатқан табиғи апаттар, жер сілкіністері, су тасқындары, селдер, өрттер және өзге де дүлей зіл</w:t>
            </w:r>
            <w:r>
              <w:rPr>
                <w:sz w:val="20"/>
              </w:rPr>
              <w:t>залалар;</w:t>
            </w:r>
          </w:p>
          <w:p w14:paraId="7FEFC072" w14:textId="77777777" w:rsidR="0018776D" w:rsidRDefault="00EF74AD">
            <w:pPr>
              <w:pStyle w:val="TableParagraph"/>
              <w:numPr>
                <w:ilvl w:val="0"/>
                <w:numId w:val="20"/>
              </w:numPr>
              <w:tabs>
                <w:tab w:val="left" w:pos="1116"/>
                <w:tab w:val="left" w:pos="1118"/>
              </w:tabs>
              <w:spacing w:before="114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Тараптардың өз міндеттемелерін орындай алмауына әкеп соқтырған немесе орындауына кедергі келтіретін және осы тармақта көрсетілген уақиғаларға сілтеме жасайтын Тараптың бас кеңсесінің (бас банктің, штаб-пәтердің және т.б.) </w:t>
            </w:r>
            <w:r>
              <w:rPr>
                <w:spacing w:val="-2"/>
                <w:sz w:val="20"/>
              </w:rPr>
              <w:t>орналасқан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жерінде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болып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соғыс,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кез </w:t>
            </w:r>
            <w:r>
              <w:rPr>
                <w:sz w:val="20"/>
              </w:rPr>
              <w:t>келген сипаттағы әскери іс-қимылдар, блокада, террористік актілер, төңкерістер, халықтық толқулар, ереуілдер, локауттар;</w:t>
            </w:r>
          </w:p>
          <w:p w14:paraId="2BB6C7AE" w14:textId="77777777" w:rsidR="0018776D" w:rsidRDefault="00EF74AD">
            <w:pPr>
              <w:pStyle w:val="TableParagraph"/>
              <w:numPr>
                <w:ilvl w:val="0"/>
                <w:numId w:val="20"/>
              </w:numPr>
              <w:tabs>
                <w:tab w:val="left" w:pos="1116"/>
                <w:tab w:val="left" w:pos="1118"/>
                <w:tab w:val="left" w:pos="2677"/>
                <w:tab w:val="left" w:pos="4353"/>
              </w:tabs>
              <w:spacing w:before="111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мемлекеттік органдар белгілеген эмбарго, Қазақстан Республикасының нормативтік құқықтық актілерінде белгіленген тыйым</w:t>
            </w:r>
            <w:r>
              <w:rPr>
                <w:sz w:val="20"/>
              </w:rPr>
              <w:t xml:space="preserve"> салулар мен шектеулер, оның ішінде Қазақстан Республикасының аумағында немесе оның жекелеген бөліктерінде төтенше жағдайды енгізу, уәкілетті мемлекеттік органдар мен жергілікті </w:t>
            </w:r>
            <w:r>
              <w:rPr>
                <w:spacing w:val="-2"/>
                <w:sz w:val="20"/>
              </w:rPr>
              <w:t>атқарушы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органдардың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актілері,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ішінде карантин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жариялау,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Қазақстан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</w:t>
            </w:r>
            <w:r>
              <w:rPr>
                <w:sz w:val="20"/>
              </w:rPr>
              <w:t xml:space="preserve">ликасының, соның ішінде Қазақстан Республикасынан басқа мемлекеттердің заңнамасын Тараптың Келісім-шарт бойынша өз міндеттемелерін орындауы мүмкін болмауына әкеп соққан немесе орындауына кедергі келтіретін және осы тармақта көрсетілген уақиғаларға сілтеме </w:t>
            </w:r>
            <w:r>
              <w:rPr>
                <w:sz w:val="20"/>
              </w:rPr>
              <w:t>жасайтын Тараптың бас офисі орналасқан жерде болатын заңды түрде бұғаттау немесе өзгерту;</w:t>
            </w:r>
          </w:p>
          <w:p w14:paraId="1E173834" w14:textId="77777777" w:rsidR="0018776D" w:rsidRDefault="00EF74AD">
            <w:pPr>
              <w:pStyle w:val="TableParagraph"/>
              <w:numPr>
                <w:ilvl w:val="0"/>
                <w:numId w:val="20"/>
              </w:numPr>
              <w:tabs>
                <w:tab w:val="left" w:pos="1116"/>
                <w:tab w:val="left" w:pos="1118"/>
              </w:tabs>
              <w:spacing w:before="104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қызметі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орталығының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Келісім-шарт бойынша өз міндеттемелерін орындауына елеулі әсер етуі мүмкін инфрақұрылым субъектілерінің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бағдарламалық-техникалық құралдарының жарамсыздығы;</w:t>
            </w:r>
          </w:p>
          <w:p w14:paraId="7BD3DC22" w14:textId="77777777" w:rsidR="0018776D" w:rsidRDefault="00EF74AD">
            <w:pPr>
              <w:pStyle w:val="TableParagraph"/>
              <w:numPr>
                <w:ilvl w:val="0"/>
                <w:numId w:val="20"/>
              </w:numPr>
              <w:tabs>
                <w:tab w:val="left" w:pos="1116"/>
                <w:tab w:val="left" w:pos="1118"/>
              </w:tabs>
              <w:spacing w:before="115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қызмет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көрсететін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банктердің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істеуін уақытша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тоқтата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тоқтату, сондай-ақ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туын</w:t>
            </w:r>
            <w:r>
              <w:rPr>
                <w:sz w:val="20"/>
              </w:rPr>
              <w:t>дауы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Келісім-шарт бойынша міндеттемелерін орындау мүмкін болмауына әкеп соғатын немесе орындауына кедергі келтіретін және осы тармақта көрсетілген уақиғаларға сілтеме жасайтын Тараптың бас кеңсесінің орналасқан жерінде болатын өзге де мән- жайлар түсініледі.</w:t>
            </w:r>
          </w:p>
          <w:p w14:paraId="09B0FBDE" w14:textId="77777777" w:rsidR="0018776D" w:rsidRDefault="00EF74AD">
            <w:pPr>
              <w:pStyle w:val="TableParagraph"/>
              <w:spacing w:before="111" w:line="244" w:lineRule="auto"/>
              <w:ind w:left="686" w:right="97" w:hanging="576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>2.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Бұқаралық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ақпарат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құралдарында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кеңінен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жария етілген немесе Қазақстан Республикасының нормативтік құқықтық актілерінен, уәкілетті органдардың және жергілікті атқарушы органдардың</w:t>
            </w:r>
            <w:r>
              <w:rPr>
                <w:spacing w:val="64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актілерінен</w:t>
            </w:r>
            <w:r>
              <w:rPr>
                <w:spacing w:val="63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туындаған</w:t>
            </w:r>
            <w:r>
              <w:rPr>
                <w:spacing w:val="63"/>
                <w:w w:val="15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мән-</w:t>
            </w:r>
          </w:p>
        </w:tc>
        <w:tc>
          <w:tcPr>
            <w:tcW w:w="4242" w:type="dxa"/>
          </w:tcPr>
          <w:p w14:paraId="65BB1C55" w14:textId="77777777" w:rsidR="0018776D" w:rsidRDefault="00EF74AD"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непреодолимой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силы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понимаются:</w:t>
            </w:r>
          </w:p>
          <w:p w14:paraId="563ADAEB" w14:textId="77777777" w:rsidR="0018776D" w:rsidRDefault="00EF74AD">
            <w:pPr>
              <w:pStyle w:val="TableParagraph"/>
              <w:numPr>
                <w:ilvl w:val="0"/>
                <w:numId w:val="19"/>
              </w:numPr>
              <w:tabs>
                <w:tab w:val="left" w:pos="1113"/>
                <w:tab w:val="left" w:pos="1115"/>
                <w:tab w:val="left" w:pos="2950"/>
                <w:tab w:val="left" w:pos="3104"/>
              </w:tabs>
              <w:spacing w:before="124" w:line="244" w:lineRule="auto"/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природные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кат</w:t>
            </w:r>
            <w:r>
              <w:rPr>
                <w:spacing w:val="-2"/>
                <w:sz w:val="20"/>
              </w:rPr>
              <w:t xml:space="preserve">астрофы, </w:t>
            </w:r>
            <w:r>
              <w:rPr>
                <w:sz w:val="20"/>
              </w:rPr>
              <w:t>землетрясения, наводнения, сели,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пожары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стихийные </w:t>
            </w:r>
            <w:r>
              <w:rPr>
                <w:spacing w:val="-2"/>
                <w:sz w:val="20"/>
              </w:rPr>
              <w:t>бедствия,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повлекшие </w:t>
            </w:r>
            <w:r>
              <w:rPr>
                <w:sz w:val="20"/>
              </w:rPr>
              <w:t>невозможность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или препятствующие исполнению Стороной своих обязательств и происходящие в месте нахождения головного офиса Стороны, ссылающейся на </w:t>
            </w:r>
            <w:r>
              <w:rPr>
                <w:spacing w:val="-2"/>
                <w:sz w:val="20"/>
              </w:rPr>
              <w:t>указанные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</w:t>
            </w:r>
            <w:r>
              <w:rPr>
                <w:spacing w:val="-2"/>
                <w:sz w:val="20"/>
              </w:rPr>
              <w:t>ихийные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бедствия;</w:t>
            </w:r>
          </w:p>
          <w:p w14:paraId="2AED54BF" w14:textId="77777777" w:rsidR="0018776D" w:rsidRDefault="00EF74AD">
            <w:pPr>
              <w:pStyle w:val="TableParagraph"/>
              <w:numPr>
                <w:ilvl w:val="0"/>
                <w:numId w:val="19"/>
              </w:numPr>
              <w:tabs>
                <w:tab w:val="left" w:pos="1113"/>
                <w:tab w:val="left" w:pos="1115"/>
                <w:tab w:val="left" w:pos="2698"/>
                <w:tab w:val="left" w:pos="3202"/>
                <w:tab w:val="left" w:pos="3640"/>
                <w:tab w:val="left" w:pos="3791"/>
              </w:tabs>
              <w:spacing w:before="111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война, военные действия любого характера, блокада, </w:t>
            </w:r>
            <w:r>
              <w:rPr>
                <w:spacing w:val="-2"/>
                <w:sz w:val="20"/>
              </w:rPr>
              <w:t>террористические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акты, </w:t>
            </w:r>
            <w:r>
              <w:rPr>
                <w:spacing w:val="-2"/>
                <w:sz w:val="20"/>
              </w:rPr>
              <w:t>революции,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народные </w:t>
            </w:r>
            <w:r>
              <w:rPr>
                <w:sz w:val="20"/>
              </w:rPr>
              <w:t>волнения,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забастовки,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локауты, </w:t>
            </w:r>
            <w:r>
              <w:rPr>
                <w:spacing w:val="-2"/>
                <w:sz w:val="20"/>
              </w:rPr>
              <w:t>повлекшие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невозможность </w:t>
            </w:r>
            <w:r>
              <w:rPr>
                <w:spacing w:val="-2"/>
                <w:sz w:val="20"/>
              </w:rPr>
              <w:t>исполнения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или</w:t>
            </w:r>
          </w:p>
          <w:p w14:paraId="6DD8E206" w14:textId="77777777" w:rsidR="0018776D" w:rsidRDefault="00EF74AD">
            <w:pPr>
              <w:pStyle w:val="TableParagraph"/>
              <w:tabs>
                <w:tab w:val="left" w:pos="4022"/>
              </w:tabs>
              <w:spacing w:line="244" w:lineRule="auto"/>
              <w:ind w:left="1115" w:right="101"/>
              <w:rPr>
                <w:sz w:val="20"/>
              </w:rPr>
            </w:pPr>
            <w:r>
              <w:rPr>
                <w:sz w:val="20"/>
              </w:rPr>
              <w:t xml:space="preserve">препятствующие исполнению Стороной своих обязательств и </w:t>
            </w:r>
            <w:r>
              <w:rPr>
                <w:spacing w:val="-2"/>
                <w:sz w:val="20"/>
              </w:rPr>
              <w:t>происходящие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14:paraId="3463FAB0" w14:textId="77777777" w:rsidR="0018776D" w:rsidRDefault="00EF74AD">
            <w:pPr>
              <w:pStyle w:val="TableParagraph"/>
              <w:spacing w:line="244" w:lineRule="auto"/>
              <w:ind w:left="1115" w:right="97"/>
              <w:rPr>
                <w:sz w:val="20"/>
              </w:rPr>
            </w:pPr>
            <w:r>
              <w:rPr>
                <w:sz w:val="20"/>
              </w:rPr>
              <w:t>местонахождении головного офиса (главного банка, штаб- квартиры и т. д.) Стороны, ссылающейся на указанные в настоящем пункте события;</w:t>
            </w:r>
          </w:p>
          <w:p w14:paraId="7A950B2D" w14:textId="77777777" w:rsidR="0018776D" w:rsidRDefault="00EF74AD">
            <w:pPr>
              <w:pStyle w:val="TableParagraph"/>
              <w:numPr>
                <w:ilvl w:val="0"/>
                <w:numId w:val="19"/>
              </w:numPr>
              <w:tabs>
                <w:tab w:val="left" w:pos="1113"/>
                <w:tab w:val="left" w:pos="1115"/>
                <w:tab w:val="left" w:pos="2698"/>
                <w:tab w:val="left" w:pos="2730"/>
              </w:tabs>
              <w:spacing w:before="108" w:line="244" w:lineRule="auto"/>
              <w:ind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эмбарго,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установленные </w:t>
            </w:r>
            <w:r>
              <w:rPr>
                <w:sz w:val="20"/>
              </w:rPr>
              <w:t xml:space="preserve">государственными органами, </w:t>
            </w:r>
            <w:r>
              <w:rPr>
                <w:sz w:val="20"/>
              </w:rPr>
              <w:t xml:space="preserve">запреты и ограничения, установленные нормативными правовыми актами Республики Казахстан, в том числе </w:t>
            </w:r>
            <w:r>
              <w:rPr>
                <w:spacing w:val="-2"/>
                <w:sz w:val="20"/>
              </w:rPr>
              <w:t>введение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чрезвычайного </w:t>
            </w:r>
            <w:r>
              <w:rPr>
                <w:sz w:val="20"/>
              </w:rPr>
              <w:t xml:space="preserve">положения на территории Республики Казахстан или отдельных ее частях, актов </w:t>
            </w:r>
            <w:r>
              <w:rPr>
                <w:spacing w:val="-2"/>
                <w:sz w:val="20"/>
              </w:rPr>
              <w:t>уполномоченных</w:t>
            </w:r>
          </w:p>
          <w:p w14:paraId="42DAA400" w14:textId="77777777" w:rsidR="0018776D" w:rsidRDefault="00EF74AD">
            <w:pPr>
              <w:pStyle w:val="TableParagraph"/>
              <w:tabs>
                <w:tab w:val="left" w:pos="2583"/>
                <w:tab w:val="left" w:pos="3118"/>
              </w:tabs>
              <w:spacing w:line="244" w:lineRule="auto"/>
              <w:ind w:left="1115" w:right="98"/>
              <w:rPr>
                <w:sz w:val="20"/>
              </w:rPr>
            </w:pPr>
            <w:r>
              <w:rPr>
                <w:sz w:val="20"/>
              </w:rPr>
              <w:t xml:space="preserve">государственных органов и </w:t>
            </w:r>
            <w:r>
              <w:rPr>
                <w:spacing w:val="-2"/>
                <w:sz w:val="20"/>
              </w:rPr>
              <w:t>местных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исполн</w:t>
            </w:r>
            <w:r>
              <w:rPr>
                <w:spacing w:val="-2"/>
                <w:sz w:val="20"/>
              </w:rPr>
              <w:t xml:space="preserve">ительных </w:t>
            </w:r>
            <w:r>
              <w:rPr>
                <w:sz w:val="20"/>
              </w:rPr>
              <w:t xml:space="preserve">органов, в том числе </w:t>
            </w:r>
            <w:r>
              <w:rPr>
                <w:spacing w:val="-2"/>
                <w:sz w:val="20"/>
              </w:rPr>
              <w:t>объявления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карантина, </w:t>
            </w:r>
            <w:r>
              <w:rPr>
                <w:sz w:val="20"/>
              </w:rPr>
              <w:t xml:space="preserve">правомерные блокировки или изменение законодательства Республики Казахстан, в том числе других, помимо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Казахстан,</w:t>
            </w:r>
          </w:p>
          <w:p w14:paraId="58D26825" w14:textId="77777777" w:rsidR="0018776D" w:rsidRDefault="00EF74AD">
            <w:pPr>
              <w:pStyle w:val="TableParagraph"/>
              <w:tabs>
                <w:tab w:val="left" w:pos="3103"/>
              </w:tabs>
              <w:spacing w:line="244" w:lineRule="auto"/>
              <w:ind w:left="1115" w:right="99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повлекшие </w:t>
            </w:r>
            <w:r>
              <w:rPr>
                <w:sz w:val="20"/>
              </w:rPr>
              <w:t>невозможность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препятствующие исполнению</w:t>
            </w:r>
            <w:r>
              <w:rPr>
                <w:sz w:val="20"/>
              </w:rPr>
              <w:t xml:space="preserve"> Стороной своих обязательств по Договору и происходящие в месте нахождения головного офиса Стороны, ссылающейся на указанные в настоящем пункте события;</w:t>
            </w:r>
          </w:p>
          <w:p w14:paraId="1AF22C9C" w14:textId="77777777" w:rsidR="0018776D" w:rsidRDefault="00EF74AD">
            <w:pPr>
              <w:pStyle w:val="TableParagraph"/>
              <w:numPr>
                <w:ilvl w:val="0"/>
                <w:numId w:val="19"/>
              </w:numPr>
              <w:tabs>
                <w:tab w:val="left" w:pos="1113"/>
                <w:tab w:val="left" w:pos="1115"/>
              </w:tabs>
              <w:spacing w:before="72" w:line="230" w:lineRule="atLeas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неисправность программно- технических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</w:p>
        </w:tc>
      </w:tr>
    </w:tbl>
    <w:p w14:paraId="19A68964" w14:textId="77777777" w:rsidR="0018776D" w:rsidRDefault="0018776D">
      <w:pPr>
        <w:pStyle w:val="TableParagraph"/>
        <w:spacing w:line="230" w:lineRule="atLeast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24F18C2F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40BCAB5B" w14:textId="77777777">
        <w:trPr>
          <w:trHeight w:val="13832"/>
        </w:trPr>
        <w:tc>
          <w:tcPr>
            <w:tcW w:w="5394" w:type="dxa"/>
          </w:tcPr>
          <w:p w14:paraId="619BAC28" w14:textId="77777777" w:rsidR="0018776D" w:rsidRDefault="00EF74AD">
            <w:pPr>
              <w:pStyle w:val="TableParagraph"/>
              <w:spacing w:before="2" w:line="244" w:lineRule="auto"/>
              <w:ind w:left="686" w:right="98"/>
              <w:rPr>
                <w:sz w:val="20"/>
              </w:rPr>
            </w:pPr>
            <w:r>
              <w:rPr>
                <w:sz w:val="20"/>
              </w:rPr>
              <w:t>жайларды қоспағанда, тиісті мемлекеттің құзыретті органының (ұйымының) құжаты Келісім-шарттың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6.1 тармағының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1)–3) </w:t>
            </w:r>
            <w:r>
              <w:rPr>
                <w:spacing w:val="-2"/>
                <w:sz w:val="20"/>
              </w:rPr>
              <w:t>тармақшаларында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көрсетілген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еңсерілмейтін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күш мән-жайларының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басталу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фактісін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олардың </w:t>
            </w:r>
            <w:r>
              <w:rPr>
                <w:sz w:val="20"/>
              </w:rPr>
              <w:t>қолданылу</w:t>
            </w:r>
            <w:r>
              <w:rPr>
                <w:sz w:val="20"/>
              </w:rPr>
              <w:t xml:space="preserve"> ұзақтығын растайтын құжат болып </w:t>
            </w:r>
            <w:r>
              <w:rPr>
                <w:spacing w:val="-2"/>
                <w:sz w:val="20"/>
              </w:rPr>
              <w:t>табылады.</w:t>
            </w:r>
          </w:p>
          <w:p w14:paraId="2C286681" w14:textId="77777777" w:rsidR="0018776D" w:rsidRDefault="00EF74AD">
            <w:pPr>
              <w:pStyle w:val="TableParagraph"/>
              <w:numPr>
                <w:ilvl w:val="1"/>
                <w:numId w:val="18"/>
              </w:numPr>
              <w:tabs>
                <w:tab w:val="left" w:pos="683"/>
                <w:tab w:val="left" w:pos="686"/>
                <w:tab w:val="left" w:pos="2934"/>
                <w:tab w:val="left" w:pos="5108"/>
              </w:tabs>
              <w:spacing w:before="114" w:line="244" w:lineRule="auto"/>
              <w:ind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Келісім-шарттың</w:t>
            </w:r>
            <w:r>
              <w:rPr>
                <w:sz w:val="20"/>
              </w:rPr>
              <w:tab/>
              <w:t>6.1 тармағының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4) </w:t>
            </w:r>
            <w:r>
              <w:rPr>
                <w:sz w:val="20"/>
              </w:rPr>
              <w:t xml:space="preserve">тармақшасында көрсетілген еңсерілмейтін күш мән-жайларының басталу фактісін және оның қолданылу ұзақтығын растайтын құжат Клиринг орталығының бірінші басшысы қол қойған анықтама немесе Клиринг орталығының тиісті </w:t>
            </w:r>
            <w:r>
              <w:rPr>
                <w:sz w:val="20"/>
              </w:rPr>
              <w:t>қорытындысы</w:t>
            </w:r>
            <w:r>
              <w:rPr>
                <w:sz w:val="20"/>
              </w:rPr>
              <w:t xml:space="preserve"> болып табылады.</w:t>
            </w:r>
          </w:p>
          <w:p w14:paraId="24F132E4" w14:textId="77777777" w:rsidR="0018776D" w:rsidRDefault="00EF74AD">
            <w:pPr>
              <w:pStyle w:val="TableParagraph"/>
              <w:spacing w:before="115"/>
              <w:ind w:left="686"/>
              <w:rPr>
                <w:sz w:val="20"/>
              </w:rPr>
            </w:pPr>
            <w:r>
              <w:rPr>
                <w:spacing w:val="-2"/>
                <w:sz w:val="20"/>
              </w:rPr>
              <w:t>Клиринг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орталығы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анықтаманы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Келісім-шарттың</w:t>
            </w:r>
          </w:p>
          <w:p w14:paraId="543A0801" w14:textId="77777777" w:rsidR="0018776D" w:rsidRDefault="00EF74AD">
            <w:pPr>
              <w:pStyle w:val="TableParagraph"/>
              <w:spacing w:before="4" w:line="244" w:lineRule="auto"/>
              <w:ind w:left="686" w:right="100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тармағының 4) тармақшасында көрсетілген мән-жайлар туындаған сәттен бастап 7 (жеті) жұмыс күні ішінде ұсынуы тиіс.</w:t>
            </w:r>
          </w:p>
          <w:p w14:paraId="5151EA86" w14:textId="77777777" w:rsidR="0018776D" w:rsidRDefault="00EF74AD">
            <w:pPr>
              <w:pStyle w:val="TableParagraph"/>
              <w:numPr>
                <w:ilvl w:val="1"/>
                <w:numId w:val="18"/>
              </w:numPr>
              <w:tabs>
                <w:tab w:val="left" w:pos="683"/>
                <w:tab w:val="left" w:pos="686"/>
              </w:tabs>
              <w:spacing w:before="116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Клирингілік қатысушы еңсерілмейтін күш мән- жайының басталғаны, оның қолданылуының болжамды мерзімі және оның тоқтатылғаны туралы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орталығын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хабардар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етуге </w:t>
            </w:r>
            <w:r>
              <w:rPr>
                <w:spacing w:val="-2"/>
                <w:sz w:val="20"/>
              </w:rPr>
              <w:t>міндетті.</w:t>
            </w:r>
          </w:p>
          <w:p w14:paraId="4E9F008E" w14:textId="77777777" w:rsidR="0018776D" w:rsidRDefault="00EF74AD">
            <w:pPr>
              <w:pStyle w:val="TableParagraph"/>
              <w:numPr>
                <w:ilvl w:val="1"/>
                <w:numId w:val="18"/>
              </w:numPr>
              <w:tabs>
                <w:tab w:val="left" w:pos="683"/>
                <w:tab w:val="left" w:pos="686"/>
                <w:tab w:val="left" w:pos="2533"/>
                <w:tab w:val="left" w:pos="2741"/>
                <w:tab w:val="left" w:pos="4034"/>
                <w:tab w:val="left" w:pos="4351"/>
              </w:tabs>
              <w:spacing w:before="115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Егер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екінші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Келісім-шарт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 өз міндеттемелерін орындамауына</w:t>
            </w:r>
            <w:r>
              <w:rPr>
                <w:sz w:val="20"/>
              </w:rPr>
              <w:t xml:space="preserve">н немесе </w:t>
            </w:r>
            <w:r>
              <w:rPr>
                <w:spacing w:val="-2"/>
                <w:sz w:val="20"/>
              </w:rPr>
              <w:t>Келісім-шарт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Тараптардың қатынастарын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реттейтін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Қазақстан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Республикасының заңнамасында көзделген болса, Тарап Келісім-шарт бойынша өз міндеттемелерін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орындамағаны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тиісінше орындамағаны үшін жауапты болмайды.</w:t>
            </w:r>
          </w:p>
        </w:tc>
        <w:tc>
          <w:tcPr>
            <w:tcW w:w="4242" w:type="dxa"/>
          </w:tcPr>
          <w:p w14:paraId="44E51450" w14:textId="77777777" w:rsidR="0018776D" w:rsidRDefault="00EF74AD">
            <w:pPr>
              <w:pStyle w:val="TableParagraph"/>
              <w:tabs>
                <w:tab w:val="left" w:pos="2881"/>
                <w:tab w:val="left" w:pos="3546"/>
                <w:tab w:val="left" w:pos="3814"/>
              </w:tabs>
              <w:spacing w:before="2" w:line="244" w:lineRule="auto"/>
              <w:ind w:left="1115" w:right="99"/>
              <w:rPr>
                <w:sz w:val="20"/>
              </w:rPr>
            </w:pPr>
            <w:r>
              <w:rPr>
                <w:spacing w:val="-2"/>
                <w:sz w:val="20"/>
              </w:rPr>
              <w:t>инфраструктуры,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чья </w:t>
            </w:r>
            <w:r>
              <w:rPr>
                <w:spacing w:val="-2"/>
                <w:sz w:val="20"/>
              </w:rPr>
              <w:t>деятельность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может </w:t>
            </w:r>
            <w:r>
              <w:rPr>
                <w:sz w:val="20"/>
              </w:rPr>
              <w:t xml:space="preserve">существенно влиять на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Клиринговым </w:t>
            </w:r>
            <w:r>
              <w:rPr>
                <w:sz w:val="20"/>
              </w:rPr>
              <w:t xml:space="preserve">центром своих обязательств по </w:t>
            </w:r>
            <w:r>
              <w:rPr>
                <w:spacing w:val="-2"/>
                <w:sz w:val="20"/>
              </w:rPr>
              <w:t>Договору;</w:t>
            </w:r>
          </w:p>
          <w:p w14:paraId="23491AE7" w14:textId="77777777" w:rsidR="0018776D" w:rsidRDefault="00EF74AD">
            <w:pPr>
              <w:pStyle w:val="TableParagraph"/>
              <w:spacing w:before="115" w:line="244" w:lineRule="auto"/>
              <w:ind w:left="1115" w:right="101" w:hanging="432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временное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приостановление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или полное прекращение </w:t>
            </w:r>
            <w:r>
              <w:rPr>
                <w:spacing w:val="-2"/>
                <w:sz w:val="20"/>
              </w:rPr>
              <w:t>функционирования</w:t>
            </w:r>
          </w:p>
          <w:p w14:paraId="4699E197" w14:textId="77777777" w:rsidR="0018776D" w:rsidRDefault="00EF74AD">
            <w:pPr>
              <w:pStyle w:val="TableParagraph"/>
              <w:tabs>
                <w:tab w:val="left" w:pos="2605"/>
                <w:tab w:val="left" w:pos="2988"/>
              </w:tabs>
              <w:spacing w:line="244" w:lineRule="auto"/>
              <w:ind w:left="1115" w:right="100"/>
              <w:rPr>
                <w:sz w:val="20"/>
              </w:rPr>
            </w:pPr>
            <w:r>
              <w:rPr>
                <w:spacing w:val="-2"/>
                <w:sz w:val="20"/>
              </w:rPr>
              <w:t>обслуживающих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также </w:t>
            </w:r>
            <w:r>
              <w:rPr>
                <w:spacing w:val="-4"/>
                <w:sz w:val="20"/>
              </w:rPr>
              <w:t>иные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обстоятельства, </w:t>
            </w:r>
            <w:r>
              <w:rPr>
                <w:sz w:val="20"/>
              </w:rPr>
              <w:t>возникновение которых влечет невозможность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препятствует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исполнению </w:t>
            </w:r>
            <w:r>
              <w:rPr>
                <w:sz w:val="20"/>
              </w:rPr>
              <w:t>обязательств Стороной по Договору и происходящие в местонахождении головного офиса Стороны, ссылающейся на указанные в настоящем пункте события.</w:t>
            </w:r>
          </w:p>
          <w:p w14:paraId="1870373F" w14:textId="77777777" w:rsidR="0018776D" w:rsidRDefault="00EF74AD">
            <w:pPr>
              <w:pStyle w:val="TableParagraph"/>
              <w:tabs>
                <w:tab w:val="left" w:pos="2659"/>
              </w:tabs>
              <w:spacing w:before="109" w:line="242" w:lineRule="auto"/>
              <w:ind w:right="99" w:hanging="576"/>
              <w:rPr>
                <w:sz w:val="20"/>
              </w:rPr>
            </w:pPr>
            <w:r>
              <w:rPr>
                <w:sz w:val="20"/>
              </w:rPr>
              <w:t>6.2.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Документом,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подтверждаю</w:t>
            </w:r>
            <w:r>
              <w:rPr>
                <w:sz w:val="20"/>
              </w:rPr>
              <w:t>щим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факт </w:t>
            </w:r>
            <w:r>
              <w:rPr>
                <w:spacing w:val="-2"/>
                <w:sz w:val="20"/>
              </w:rPr>
              <w:t>наступления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обстоятельства непреодолимой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которые </w:t>
            </w:r>
            <w:r>
              <w:rPr>
                <w:sz w:val="20"/>
              </w:rPr>
              <w:t>указаны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подпунктах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1)–3)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пункта</w:t>
            </w:r>
          </w:p>
          <w:p w14:paraId="24043A1D" w14:textId="77777777" w:rsidR="0018776D" w:rsidRDefault="00EF74AD">
            <w:pPr>
              <w:pStyle w:val="TableParagraph"/>
              <w:spacing w:before="5" w:line="244" w:lineRule="auto"/>
              <w:ind w:right="97"/>
              <w:rPr>
                <w:sz w:val="20"/>
              </w:rPr>
            </w:pPr>
            <w:r>
              <w:rPr>
                <w:sz w:val="20"/>
              </w:rPr>
              <w:t>6.1 Договора, и длительность их действия, является документ компетентного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(организации) соответствующего государства, за </w:t>
            </w:r>
            <w:r>
              <w:rPr>
                <w:spacing w:val="-2"/>
                <w:sz w:val="20"/>
              </w:rPr>
              <w:t>исключением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обстоятельств,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широко </w:t>
            </w:r>
            <w:r>
              <w:rPr>
                <w:sz w:val="20"/>
              </w:rPr>
              <w:t>освещенных в средствах массовой информации, или возникших из нормативных правовых актов Республики Казахстан, актов уполномоченных органов и местных исполнительных органов.</w:t>
            </w:r>
          </w:p>
          <w:p w14:paraId="51363649" w14:textId="77777777" w:rsidR="0018776D" w:rsidRDefault="00EF74AD">
            <w:pPr>
              <w:pStyle w:val="TableParagraph"/>
              <w:numPr>
                <w:ilvl w:val="1"/>
                <w:numId w:val="17"/>
              </w:numPr>
              <w:tabs>
                <w:tab w:val="left" w:pos="680"/>
                <w:tab w:val="left" w:pos="683"/>
                <w:tab w:val="left" w:pos="2513"/>
                <w:tab w:val="left" w:pos="2659"/>
                <w:tab w:val="left" w:pos="3024"/>
                <w:tab w:val="left" w:pos="3789"/>
              </w:tabs>
              <w:spacing w:before="110" w:line="244" w:lineRule="auto"/>
              <w:ind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</w:t>
            </w:r>
            <w:r>
              <w:rPr>
                <w:spacing w:val="-2"/>
                <w:sz w:val="20"/>
              </w:rPr>
              <w:t>кументом,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подтверждающим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 наступления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обстоятельства </w:t>
            </w:r>
            <w:r>
              <w:rPr>
                <w:sz w:val="20"/>
              </w:rPr>
              <w:t xml:space="preserve">непреодолимой силы, которое указано в подпункте 4) пункта 6.1 Договора, и длительность его действия, является справка, </w:t>
            </w:r>
            <w:r>
              <w:rPr>
                <w:spacing w:val="-2"/>
                <w:sz w:val="20"/>
              </w:rPr>
              <w:t>подписанная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руководителем Клирингового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центра,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соответствующее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заключение </w:t>
            </w:r>
            <w:r>
              <w:rPr>
                <w:sz w:val="20"/>
              </w:rPr>
              <w:t>Клирингового центра.</w:t>
            </w:r>
          </w:p>
          <w:p w14:paraId="27CD80DD" w14:textId="77777777" w:rsidR="0018776D" w:rsidRDefault="00EF74AD">
            <w:pPr>
              <w:pStyle w:val="TableParagraph"/>
              <w:spacing w:before="111" w:line="244" w:lineRule="auto"/>
              <w:ind w:right="100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представлена Клиринговым центром в течение 7 (семи) рабочих дней с момента возникновения обстоятельства, указанного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подпункте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6.1 </w:t>
            </w:r>
            <w:r>
              <w:rPr>
                <w:spacing w:val="-2"/>
                <w:sz w:val="20"/>
              </w:rPr>
              <w:t>Договора.</w:t>
            </w:r>
          </w:p>
          <w:p w14:paraId="11D558CF" w14:textId="77777777" w:rsidR="0018776D" w:rsidRDefault="00EF74AD">
            <w:pPr>
              <w:pStyle w:val="TableParagraph"/>
              <w:numPr>
                <w:ilvl w:val="1"/>
                <w:numId w:val="17"/>
              </w:numPr>
              <w:tabs>
                <w:tab w:val="left" w:pos="680"/>
                <w:tab w:val="left" w:pos="683"/>
                <w:tab w:val="left" w:pos="3209"/>
              </w:tabs>
              <w:spacing w:before="115" w:line="244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Клиринговый участник обязан </w:t>
            </w:r>
            <w:r>
              <w:rPr>
                <w:spacing w:val="-2"/>
                <w:sz w:val="20"/>
              </w:rPr>
              <w:t>незаме</w:t>
            </w:r>
            <w:r>
              <w:rPr>
                <w:spacing w:val="-2"/>
                <w:sz w:val="20"/>
              </w:rPr>
              <w:t>длительно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известить </w:t>
            </w:r>
            <w:r>
              <w:rPr>
                <w:sz w:val="20"/>
              </w:rPr>
              <w:t>Клиринговый центр о наступлении обстоятельства непреодолимой силы, предполагаемом сроке его действия и его прекращении.</w:t>
            </w:r>
          </w:p>
        </w:tc>
      </w:tr>
    </w:tbl>
    <w:p w14:paraId="210697B4" w14:textId="77777777" w:rsidR="0018776D" w:rsidRDefault="0018776D">
      <w:pPr>
        <w:pStyle w:val="TableParagraph"/>
        <w:spacing w:line="244" w:lineRule="auto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14F69F79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50EC8E2C" w14:textId="77777777">
        <w:trPr>
          <w:trHeight w:val="2771"/>
        </w:trPr>
        <w:tc>
          <w:tcPr>
            <w:tcW w:w="5394" w:type="dxa"/>
          </w:tcPr>
          <w:p w14:paraId="54509895" w14:textId="77777777" w:rsidR="0018776D" w:rsidRDefault="0018776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32FA6BBD" w14:textId="77777777" w:rsidR="0018776D" w:rsidRDefault="00EF74AD">
            <w:pPr>
              <w:pStyle w:val="TableParagraph"/>
              <w:spacing w:before="2" w:line="244" w:lineRule="auto"/>
              <w:ind w:right="100" w:hanging="576"/>
              <w:rPr>
                <w:sz w:val="20"/>
              </w:rPr>
            </w:pPr>
            <w:r>
              <w:rPr>
                <w:sz w:val="20"/>
              </w:rPr>
              <w:t>6.5.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несет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ответственности за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неисполнение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ненадлежащее исполнение своих обязательств по Договору, если это было вызвано неисполнением другой Стороной своих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предусмотренных</w:t>
            </w:r>
          </w:p>
          <w:p w14:paraId="4C0402CF" w14:textId="77777777" w:rsidR="0018776D" w:rsidRDefault="00EF74AD">
            <w:pPr>
              <w:pStyle w:val="TableParagraph"/>
              <w:tabs>
                <w:tab w:val="left" w:pos="2619"/>
              </w:tabs>
              <w:spacing w:line="244" w:lineRule="auto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законодательством Республики </w:t>
            </w:r>
            <w:r>
              <w:rPr>
                <w:spacing w:val="-2"/>
                <w:sz w:val="20"/>
              </w:rPr>
              <w:t>Казахстан,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регулирующими </w:t>
            </w:r>
            <w:r>
              <w:rPr>
                <w:sz w:val="20"/>
              </w:rPr>
              <w:t>отношения Сторон по Договору.</w:t>
            </w:r>
          </w:p>
        </w:tc>
      </w:tr>
      <w:tr w:rsidR="0018776D" w14:paraId="0D449979" w14:textId="77777777">
        <w:trPr>
          <w:trHeight w:val="9911"/>
        </w:trPr>
        <w:tc>
          <w:tcPr>
            <w:tcW w:w="5394" w:type="dxa"/>
          </w:tcPr>
          <w:p w14:paraId="1E17190F" w14:textId="77777777" w:rsidR="0018776D" w:rsidRDefault="00EF74AD">
            <w:pPr>
              <w:pStyle w:val="TableParagraph"/>
              <w:spacing w:line="228" w:lineRule="exact"/>
              <w:ind w:left="174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ҚҰПИЯ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АҚПАРАТ</w:t>
            </w:r>
          </w:p>
          <w:p w14:paraId="77291D94" w14:textId="77777777" w:rsidR="0018776D" w:rsidRDefault="00EF74AD">
            <w:pPr>
              <w:pStyle w:val="TableParagraph"/>
              <w:numPr>
                <w:ilvl w:val="1"/>
                <w:numId w:val="16"/>
              </w:numPr>
              <w:tabs>
                <w:tab w:val="left" w:pos="683"/>
                <w:tab w:val="left" w:pos="686"/>
              </w:tabs>
              <w:spacing w:before="123" w:line="244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Клиринг орталығына Келісім-шартқа қосылу туралы өтінішті ұсына отырып, Клирингілік қатысушы өзінің клиенті - қамтамасыз ету </w:t>
            </w:r>
            <w:r>
              <w:rPr>
                <w:spacing w:val="-2"/>
                <w:sz w:val="20"/>
              </w:rPr>
              <w:t>жүйесіне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қатысушының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Қазақстан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Республикасы </w:t>
            </w:r>
            <w:r>
              <w:rPr>
                <w:sz w:val="20"/>
              </w:rPr>
              <w:t>заңнамасының және оның ішкі құжаттарының</w:t>
            </w:r>
            <w:r>
              <w:rPr>
                <w:sz w:val="20"/>
              </w:rPr>
              <w:t xml:space="preserve"> талаптарына сәйкес Клиринг орталығының Клирингілік қатысушы беретін, қоса алғанда, бірақ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онымен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шектелмей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коммерциялық,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банктік құпияны және заңмен қорғалатын өзге де құпияны (бұдан әрі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-1"/>
                <w:w w:val="160"/>
                <w:sz w:val="20"/>
              </w:rPr>
              <w:t xml:space="preserve"> </w:t>
            </w:r>
            <w:r>
              <w:rPr>
                <w:sz w:val="20"/>
              </w:rPr>
              <w:t>Құпия</w:t>
            </w:r>
            <w:r>
              <w:rPr>
                <w:sz w:val="20"/>
              </w:rPr>
              <w:t xml:space="preserve"> ақпарат) құрайтын ақпаратты ашуына осы арқылы оған өзінің қай</w:t>
            </w:r>
            <w:r>
              <w:rPr>
                <w:sz w:val="20"/>
              </w:rPr>
              <w:t>тарып алынбайтын және сөзсіз келісімін береді және/немесе келісімін растайды.</w:t>
            </w:r>
          </w:p>
          <w:p w14:paraId="7F609B64" w14:textId="77777777" w:rsidR="0018776D" w:rsidRDefault="00EF74AD">
            <w:pPr>
              <w:pStyle w:val="TableParagraph"/>
              <w:numPr>
                <w:ilvl w:val="1"/>
                <w:numId w:val="16"/>
              </w:numPr>
              <w:tabs>
                <w:tab w:val="left" w:pos="683"/>
                <w:tab w:val="left" w:pos="686"/>
              </w:tabs>
              <w:spacing w:before="110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Клирингілік қатысушы жоғарыда көрсетілген келісімге байланысты, оның ішінде Келісім- шартқа қосылу сәтінде және болашақта </w:t>
            </w:r>
            <w:r>
              <w:rPr>
                <w:spacing w:val="-4"/>
                <w:sz w:val="20"/>
              </w:rPr>
              <w:t>зияткерлік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меншік құқықтарын, сондай-ақ мүліктік </w:t>
            </w:r>
            <w:r>
              <w:rPr>
                <w:sz w:val="20"/>
              </w:rPr>
              <w:t>талаптарды бұзу туралы оның Клиринг орталығына наразылығы жоқ екенін және болмайтынын</w:t>
            </w:r>
            <w:r>
              <w:rPr>
                <w:sz w:val="20"/>
              </w:rPr>
              <w:t>а растайды және кепілдік береді, сондай-ақ Клиринг орталығы Құпия ақпаратты ашқаны үшін Қазақстан Республикасы заңнамасының және Клиринг орталығының ішкі құжаттарының талаптарына сәйкес жауап бермейтіндігімен келіседі.</w:t>
            </w:r>
          </w:p>
        </w:tc>
        <w:tc>
          <w:tcPr>
            <w:tcW w:w="4242" w:type="dxa"/>
          </w:tcPr>
          <w:p w14:paraId="3836496F" w14:textId="77777777" w:rsidR="0018776D" w:rsidRDefault="00EF74AD">
            <w:pPr>
              <w:pStyle w:val="TableParagraph"/>
              <w:ind w:left="1372" w:right="842" w:hanging="51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КОНФИДЕНЦИАЛЬНАЯ </w:t>
            </w:r>
            <w:r>
              <w:rPr>
                <w:rFonts w:ascii="Arial" w:hAnsi="Arial"/>
                <w:b/>
                <w:spacing w:val="-2"/>
                <w:sz w:val="20"/>
              </w:rPr>
              <w:t>ИНФОРМАЦИЯ</w:t>
            </w:r>
          </w:p>
          <w:p w14:paraId="15ABF5C7" w14:textId="77777777" w:rsidR="0018776D" w:rsidRDefault="00EF74AD">
            <w:pPr>
              <w:pStyle w:val="TableParagraph"/>
              <w:numPr>
                <w:ilvl w:val="1"/>
                <w:numId w:val="15"/>
              </w:numPr>
              <w:tabs>
                <w:tab w:val="left" w:pos="680"/>
                <w:tab w:val="left" w:pos="683"/>
                <w:tab w:val="left" w:pos="2583"/>
                <w:tab w:val="left" w:pos="2724"/>
                <w:tab w:val="left" w:pos="2878"/>
                <w:tab w:val="left" w:pos="3036"/>
                <w:tab w:val="left" w:pos="4022"/>
              </w:tabs>
              <w:spacing w:before="121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Предос</w:t>
            </w:r>
            <w:r>
              <w:rPr>
                <w:sz w:val="20"/>
              </w:rPr>
              <w:t>тавляя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Клиринговому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центру Заявление о присоединении к </w:t>
            </w:r>
            <w:r>
              <w:rPr>
                <w:spacing w:val="-2"/>
                <w:sz w:val="20"/>
              </w:rPr>
              <w:t>Договору,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Клиринговый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тем </w:t>
            </w:r>
            <w:r>
              <w:rPr>
                <w:sz w:val="20"/>
              </w:rPr>
              <w:t>самым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безотзывное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 безусловное согласие и/или подтверждает согласие своего клиента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 xml:space="preserve">участника системы обеспечения на раскрытие </w:t>
            </w:r>
            <w:r>
              <w:rPr>
                <w:spacing w:val="-2"/>
                <w:sz w:val="20"/>
              </w:rPr>
              <w:t>Клиринговым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центром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в </w:t>
            </w:r>
            <w:r>
              <w:rPr>
                <w:sz w:val="20"/>
              </w:rPr>
              <w:t xml:space="preserve">соответствии с требованиями </w:t>
            </w:r>
            <w:r>
              <w:rPr>
                <w:spacing w:val="-2"/>
                <w:sz w:val="20"/>
              </w:rPr>
              <w:t>законодательства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Республики </w:t>
            </w:r>
            <w:r>
              <w:rPr>
                <w:sz w:val="20"/>
              </w:rPr>
              <w:t xml:space="preserve">Казахстан и его внутренних </w:t>
            </w:r>
            <w:r>
              <w:rPr>
                <w:spacing w:val="-2"/>
                <w:sz w:val="20"/>
              </w:rPr>
              <w:t>документов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информации, </w:t>
            </w:r>
            <w:r>
              <w:rPr>
                <w:sz w:val="20"/>
              </w:rPr>
              <w:t xml:space="preserve">предоставляемой Клиринговым участником, которая может </w:t>
            </w:r>
            <w:r>
              <w:rPr>
                <w:spacing w:val="-2"/>
                <w:sz w:val="20"/>
              </w:rPr>
              <w:t>составлять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коммерческую, </w:t>
            </w:r>
            <w:r>
              <w:rPr>
                <w:sz w:val="20"/>
              </w:rPr>
              <w:t>банковскую тайну и иную охраняемую законом тайну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(далее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>Конфиденциальная информация), включая, но не ограничиваясь.</w:t>
            </w:r>
          </w:p>
          <w:p w14:paraId="01008D97" w14:textId="77777777" w:rsidR="0018776D" w:rsidRDefault="00EF74AD">
            <w:pPr>
              <w:pStyle w:val="TableParagraph"/>
              <w:numPr>
                <w:ilvl w:val="1"/>
                <w:numId w:val="15"/>
              </w:numPr>
              <w:tabs>
                <w:tab w:val="left" w:pos="680"/>
                <w:tab w:val="left" w:pos="683"/>
                <w:tab w:val="left" w:pos="3036"/>
              </w:tabs>
              <w:spacing w:before="104" w:line="244" w:lineRule="auto"/>
              <w:ind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Клиринговый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подтверждает </w:t>
            </w:r>
            <w:r>
              <w:rPr>
                <w:sz w:val="20"/>
              </w:rPr>
              <w:t>и гарантирует, что в связи с указанным выше согласием он не имеет и не будет иметь к Клиринговому центру</w:t>
            </w:r>
            <w:r>
              <w:rPr>
                <w:sz w:val="20"/>
              </w:rPr>
              <w:t xml:space="preserve"> претензий, в том числе о нарушении прав на интеллектуальную собственность, а </w:t>
            </w:r>
            <w:r>
              <w:rPr>
                <w:spacing w:val="-2"/>
                <w:sz w:val="20"/>
              </w:rPr>
              <w:t>также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претензий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как </w:t>
            </w:r>
            <w:r>
              <w:rPr>
                <w:sz w:val="20"/>
              </w:rPr>
              <w:t>на момент присоединения к Договору, так и в будущем, а также соглашается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Клиринговый центр не несет перед ним ответственности за раск</w:t>
            </w:r>
            <w:r>
              <w:rPr>
                <w:sz w:val="20"/>
              </w:rPr>
              <w:t xml:space="preserve">рытие Конфиденциальной информации в соответствии с требованиями </w:t>
            </w:r>
            <w:r>
              <w:rPr>
                <w:spacing w:val="-2"/>
                <w:sz w:val="20"/>
              </w:rPr>
              <w:t>законодательства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Республики </w:t>
            </w:r>
            <w:r>
              <w:rPr>
                <w:sz w:val="20"/>
              </w:rPr>
              <w:t>Казахстан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внутренних документов Клирингового центра.</w:t>
            </w:r>
          </w:p>
        </w:tc>
      </w:tr>
      <w:tr w:rsidR="0018776D" w14:paraId="2D5A36BB" w14:textId="77777777">
        <w:trPr>
          <w:trHeight w:val="1038"/>
        </w:trPr>
        <w:tc>
          <w:tcPr>
            <w:tcW w:w="5394" w:type="dxa"/>
          </w:tcPr>
          <w:p w14:paraId="1BC0729B" w14:textId="77777777" w:rsidR="0018776D" w:rsidRDefault="00EF74AD">
            <w:pPr>
              <w:pStyle w:val="TableParagraph"/>
              <w:spacing w:line="227" w:lineRule="exact"/>
              <w:ind w:left="89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8.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ТАРАПТАРДЫҢ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ЖАУАПКЕРШІЛІГІ</w:t>
            </w:r>
          </w:p>
          <w:p w14:paraId="40F95367" w14:textId="77777777" w:rsidR="0018776D" w:rsidRDefault="00EF74AD">
            <w:pPr>
              <w:pStyle w:val="TableParagraph"/>
              <w:tabs>
                <w:tab w:val="left" w:pos="2689"/>
                <w:tab w:val="left" w:pos="4507"/>
              </w:tabs>
              <w:spacing w:before="102" w:line="230" w:lineRule="atLeast"/>
              <w:ind w:left="686" w:right="99" w:hanging="576"/>
              <w:rPr>
                <w:sz w:val="20"/>
              </w:rPr>
            </w:pPr>
            <w:r>
              <w:rPr>
                <w:sz w:val="20"/>
              </w:rPr>
              <w:t xml:space="preserve">8.1. Келісім-шарт бойынша міндеттемелерді </w:t>
            </w:r>
            <w:r>
              <w:rPr>
                <w:spacing w:val="-2"/>
                <w:sz w:val="20"/>
              </w:rPr>
              <w:t>орындамағаны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және/немесе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тиісінше </w:t>
            </w:r>
            <w:r>
              <w:rPr>
                <w:sz w:val="20"/>
              </w:rPr>
              <w:t>орындамағаны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үшін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Клирингілік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қатысушы</w:t>
            </w:r>
          </w:p>
        </w:tc>
        <w:tc>
          <w:tcPr>
            <w:tcW w:w="4242" w:type="dxa"/>
          </w:tcPr>
          <w:p w14:paraId="38016342" w14:textId="77777777" w:rsidR="0018776D" w:rsidRDefault="00EF74AD">
            <w:pPr>
              <w:pStyle w:val="TableParagraph"/>
              <w:spacing w:line="227" w:lineRule="exact"/>
              <w:ind w:left="51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8.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ОТВЕТСТВЕННОСТЬ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СТОРОН</w:t>
            </w:r>
          </w:p>
          <w:p w14:paraId="2849AC0D" w14:textId="77777777" w:rsidR="0018776D" w:rsidRDefault="00EF74AD">
            <w:pPr>
              <w:pStyle w:val="TableParagraph"/>
              <w:tabs>
                <w:tab w:val="left" w:pos="1604"/>
                <w:tab w:val="left" w:pos="3029"/>
                <w:tab w:val="left" w:pos="3621"/>
              </w:tabs>
              <w:spacing w:before="102" w:line="230" w:lineRule="atLeast"/>
              <w:ind w:right="98" w:hanging="576"/>
              <w:rPr>
                <w:sz w:val="20"/>
              </w:rPr>
            </w:pPr>
            <w:r>
              <w:rPr>
                <w:sz w:val="20"/>
              </w:rPr>
              <w:t>8.1.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неисполнение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и/или </w:t>
            </w:r>
            <w:r>
              <w:rPr>
                <w:spacing w:val="-2"/>
                <w:sz w:val="20"/>
              </w:rPr>
              <w:t>ненадлежащее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исполнение </w:t>
            </w:r>
            <w:r>
              <w:rPr>
                <w:sz w:val="20"/>
              </w:rPr>
              <w:t>обязательств</w:t>
            </w:r>
            <w:r>
              <w:rPr>
                <w:spacing w:val="55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по</w:t>
            </w:r>
            <w:r>
              <w:rPr>
                <w:spacing w:val="55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Договору</w:t>
            </w:r>
          </w:p>
        </w:tc>
      </w:tr>
    </w:tbl>
    <w:p w14:paraId="78F26CC3" w14:textId="77777777" w:rsidR="0018776D" w:rsidRDefault="0018776D">
      <w:pPr>
        <w:pStyle w:val="TableParagraph"/>
        <w:spacing w:line="230" w:lineRule="atLeast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074363F6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2D059F32" w14:textId="77777777">
        <w:trPr>
          <w:trHeight w:val="13852"/>
        </w:trPr>
        <w:tc>
          <w:tcPr>
            <w:tcW w:w="5394" w:type="dxa"/>
          </w:tcPr>
          <w:p w14:paraId="3F5E963B" w14:textId="77777777" w:rsidR="0018776D" w:rsidRDefault="00EF74AD">
            <w:pPr>
              <w:pStyle w:val="TableParagraph"/>
              <w:spacing w:before="2" w:line="244" w:lineRule="auto"/>
              <w:ind w:left="686" w:right="97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заңнамасына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қолданылатын Ережелерге сәйкес мүліктік жауаптылықта болады.</w:t>
            </w:r>
          </w:p>
          <w:p w14:paraId="2AB62250" w14:textId="77777777" w:rsidR="0018776D" w:rsidRDefault="00EF74AD">
            <w:pPr>
              <w:pStyle w:val="TableParagraph"/>
              <w:numPr>
                <w:ilvl w:val="1"/>
                <w:numId w:val="14"/>
              </w:numPr>
              <w:tabs>
                <w:tab w:val="left" w:pos="683"/>
                <w:tab w:val="left" w:pos="686"/>
                <w:tab w:val="left" w:pos="2046"/>
                <w:tab w:val="left" w:pos="3929"/>
              </w:tabs>
              <w:spacing w:before="119" w:line="244" w:lineRule="auto"/>
              <w:ind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Клиринг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орталығының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жауапкершілігі </w:t>
            </w:r>
            <w:r>
              <w:rPr>
                <w:sz w:val="20"/>
              </w:rPr>
              <w:t>қолданылатын</w:t>
            </w:r>
            <w:r>
              <w:rPr>
                <w:sz w:val="20"/>
              </w:rPr>
              <w:t xml:space="preserve"> Ережелерде көрсетілген қағидалармен шектеледі.</w:t>
            </w:r>
          </w:p>
          <w:p w14:paraId="284F187A" w14:textId="77777777" w:rsidR="0018776D" w:rsidRDefault="00EF74AD">
            <w:pPr>
              <w:pStyle w:val="TableParagraph"/>
              <w:numPr>
                <w:ilvl w:val="1"/>
                <w:numId w:val="14"/>
              </w:numPr>
              <w:tabs>
                <w:tab w:val="left" w:pos="686"/>
              </w:tabs>
              <w:spacing w:before="116"/>
              <w:rPr>
                <w:sz w:val="20"/>
              </w:rPr>
            </w:pPr>
            <w:r>
              <w:rPr>
                <w:spacing w:val="-2"/>
                <w:sz w:val="20"/>
              </w:rPr>
              <w:t>Клиринг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орталығы:</w:t>
            </w:r>
          </w:p>
          <w:p w14:paraId="7D6AC9BF" w14:textId="77777777" w:rsidR="0018776D" w:rsidRDefault="00EF74AD">
            <w:pPr>
              <w:pStyle w:val="TableParagraph"/>
              <w:numPr>
                <w:ilvl w:val="2"/>
                <w:numId w:val="14"/>
              </w:numPr>
              <w:tabs>
                <w:tab w:val="left" w:pos="1118"/>
              </w:tabs>
              <w:spacing w:before="124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өзі</w:t>
            </w:r>
            <w:r>
              <w:rPr>
                <w:sz w:val="20"/>
              </w:rPr>
              <w:t xml:space="preserve"> қабылдаған бақылау шеңберінен тыс туындаған қандай да бір залалдар немесе шығындар үшін;</w:t>
            </w:r>
          </w:p>
          <w:p w14:paraId="04CAA4E5" w14:textId="77777777" w:rsidR="0018776D" w:rsidRDefault="00EF74AD">
            <w:pPr>
              <w:pStyle w:val="TableParagraph"/>
              <w:numPr>
                <w:ilvl w:val="2"/>
                <w:numId w:val="14"/>
              </w:numPr>
              <w:tabs>
                <w:tab w:val="left" w:pos="1116"/>
                <w:tab w:val="left" w:pos="1118"/>
              </w:tabs>
              <w:spacing w:before="119" w:line="242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КЖ/ТҚҚ шеңберінде тоқтатып қою процедурасын қолданумен байланысты туындаған қандай да</w:t>
            </w:r>
            <w:r>
              <w:rPr>
                <w:sz w:val="20"/>
              </w:rPr>
              <w:t xml:space="preserve"> бір залалдар немесе шығындар үшін;</w:t>
            </w:r>
          </w:p>
          <w:p w14:paraId="6D248615" w14:textId="77777777" w:rsidR="0018776D" w:rsidRDefault="00EF74AD">
            <w:pPr>
              <w:pStyle w:val="TableParagraph"/>
              <w:numPr>
                <w:ilvl w:val="2"/>
                <w:numId w:val="14"/>
              </w:numPr>
              <w:tabs>
                <w:tab w:val="left" w:pos="1116"/>
                <w:tab w:val="left" w:pos="1118"/>
              </w:tabs>
              <w:spacing w:before="125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Келісім-шарттың қағидаларына сәйкес Келісім-шартқа өзгерістермен және/немесе толықтырулармен уақтылы таныспау салдары үшін жауап бермейді.</w:t>
            </w:r>
          </w:p>
          <w:p w14:paraId="2D38C9DE" w14:textId="77777777" w:rsidR="0018776D" w:rsidRDefault="00EF74AD">
            <w:pPr>
              <w:pStyle w:val="TableParagraph"/>
              <w:numPr>
                <w:ilvl w:val="1"/>
                <w:numId w:val="14"/>
              </w:numPr>
              <w:tabs>
                <w:tab w:val="left" w:pos="683"/>
                <w:tab w:val="left" w:pos="686"/>
              </w:tabs>
              <w:spacing w:before="115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Тараптар еңсерілмейтін күш мән-жайларының туындауы салдарынан болған Келісім-шарт бойынша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міндеттемелерді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толық орындамағаны үшін осындай мән-жайлардың қолданылу уақытында жауапкершіліктен босатылады. Егер еңсерілмейтін күш мән- жайларының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sz w:val="20"/>
              </w:rPr>
              <w:t>олданылу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ұзақтығы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күнтізбелік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30 күннен асатын болса, Тараптар бұл туралы екінші Тарапты Келісім-шартты бұзудың </w:t>
            </w:r>
            <w:r>
              <w:rPr>
                <w:spacing w:val="-2"/>
                <w:sz w:val="20"/>
              </w:rPr>
              <w:t>жоспарланған күніне дейін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кемінде күнтізбелік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10 </w:t>
            </w:r>
            <w:r>
              <w:rPr>
                <w:sz w:val="20"/>
              </w:rPr>
              <w:t>күн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бұрын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хабардар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Келісім-шартты бұзуға құқылы.</w:t>
            </w:r>
          </w:p>
          <w:p w14:paraId="76A51566" w14:textId="77777777" w:rsidR="0018776D" w:rsidRDefault="00EF74AD">
            <w:pPr>
              <w:pStyle w:val="TableParagraph"/>
              <w:numPr>
                <w:ilvl w:val="1"/>
                <w:numId w:val="14"/>
              </w:numPr>
              <w:tabs>
                <w:tab w:val="left" w:pos="683"/>
                <w:tab w:val="left" w:pos="686"/>
              </w:tabs>
              <w:spacing w:before="110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Тұрақсыздық айыбының (айыппұлдың, </w:t>
            </w:r>
            <w:r>
              <w:rPr>
                <w:sz w:val="20"/>
              </w:rPr>
              <w:t>өсімпұлдың</w:t>
            </w:r>
            <w:r>
              <w:rPr>
                <w:sz w:val="20"/>
              </w:rPr>
              <w:t>) сомасын төлеу Клирингілік қатысушыны Келісім-шарт бойынша өз міндеттемелерін орындаудан босатпайды.</w:t>
            </w:r>
          </w:p>
          <w:p w14:paraId="3632DC65" w14:textId="77777777" w:rsidR="0018776D" w:rsidRDefault="00EF74AD">
            <w:pPr>
              <w:pStyle w:val="TableParagraph"/>
              <w:numPr>
                <w:ilvl w:val="1"/>
                <w:numId w:val="14"/>
              </w:numPr>
              <w:tabs>
                <w:tab w:val="left" w:pos="683"/>
                <w:tab w:val="left" w:pos="686"/>
              </w:tabs>
              <w:spacing w:before="116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Клирингілік қатысушы тарифтерді уақтылы төлемеген жағдайда Клиринг орталығы құқылы, </w:t>
            </w:r>
            <w:r>
              <w:rPr>
                <w:spacing w:val="-4"/>
                <w:sz w:val="20"/>
              </w:rPr>
              <w:t>бұл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жағдайда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Клирингілік қатысушы мерзімі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өткен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күн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</w:t>
            </w:r>
            <w:r>
              <w:rPr>
                <w:spacing w:val="-2"/>
                <w:sz w:val="20"/>
              </w:rPr>
              <w:t>2%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мөлшерінде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тұрақсыздық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айыбын </w:t>
            </w:r>
            <w:r>
              <w:rPr>
                <w:sz w:val="20"/>
              </w:rPr>
              <w:t>төлеуге міндетті.</w:t>
            </w:r>
          </w:p>
          <w:p w14:paraId="583DEFB9" w14:textId="77777777" w:rsidR="0018776D" w:rsidRDefault="00EF74AD">
            <w:pPr>
              <w:pStyle w:val="TableParagraph"/>
              <w:numPr>
                <w:ilvl w:val="1"/>
                <w:numId w:val="14"/>
              </w:numPr>
              <w:tabs>
                <w:tab w:val="left" w:pos="683"/>
                <w:tab w:val="left" w:pos="686"/>
                <w:tab w:val="left" w:pos="2564"/>
                <w:tab w:val="left" w:pos="4420"/>
              </w:tabs>
              <w:spacing w:before="115"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Клирингілік қатысушының тұрақсыздық айыбын (айыппұлды, өсімпұлды) төлеу мерзімі Клиринг </w:t>
            </w:r>
            <w:r>
              <w:rPr>
                <w:spacing w:val="-2"/>
                <w:sz w:val="20"/>
              </w:rPr>
              <w:t>орталығынан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Келісім-шарт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міндеттемелерді орындамағаны туралы тиісті хабарламаны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алған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күннен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бастап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(бес)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жұмыс күнін құрайды.</w:t>
            </w:r>
          </w:p>
          <w:p w14:paraId="5B226EA9" w14:textId="77777777" w:rsidR="0018776D" w:rsidRDefault="00EF74AD">
            <w:pPr>
              <w:pStyle w:val="TableParagraph"/>
              <w:numPr>
                <w:ilvl w:val="1"/>
                <w:numId w:val="14"/>
              </w:numPr>
              <w:tabs>
                <w:tab w:val="left" w:pos="683"/>
                <w:tab w:val="left" w:pos="686"/>
                <w:tab w:val="left" w:pos="2331"/>
                <w:tab w:val="left" w:pos="4350"/>
              </w:tabs>
              <w:spacing w:before="115" w:line="244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Дербес деректерді жинауға және өңдеуге, сондай-ақ үшінші тұлғаға, оның ішінде Клиринг орталығына беруге келісімнің болмауы үшін </w:t>
            </w:r>
            <w:r>
              <w:rPr>
                <w:spacing w:val="-4"/>
                <w:sz w:val="20"/>
              </w:rPr>
              <w:t>жауапкершілік Клирингілі</w:t>
            </w:r>
            <w:r>
              <w:rPr>
                <w:spacing w:val="-4"/>
                <w:sz w:val="20"/>
              </w:rPr>
              <w:t xml:space="preserve">к қатысушыға жүктеледі. </w:t>
            </w:r>
            <w:r>
              <w:rPr>
                <w:sz w:val="20"/>
              </w:rPr>
              <w:t xml:space="preserve">Клирингілік қатысушы дербес деректер субъектілерінің олардың дербес деректерін трансшекаралық беруді жүзеге асыруға келісімдерінің болмауы үшін жауапты болады. </w:t>
            </w:r>
            <w:r>
              <w:rPr>
                <w:spacing w:val="-2"/>
                <w:sz w:val="20"/>
              </w:rPr>
              <w:t>Клиринг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орталығына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Қазақстан</w:t>
            </w:r>
          </w:p>
          <w:p w14:paraId="52FC3D28" w14:textId="77777777" w:rsidR="0018776D" w:rsidRDefault="00EF74AD">
            <w:pPr>
              <w:pStyle w:val="TableParagraph"/>
              <w:spacing w:line="201" w:lineRule="exact"/>
              <w:ind w:left="686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Республикасының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дербес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деректер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оларды</w:t>
            </w:r>
          </w:p>
        </w:tc>
        <w:tc>
          <w:tcPr>
            <w:tcW w:w="4242" w:type="dxa"/>
          </w:tcPr>
          <w:p w14:paraId="31C319B9" w14:textId="77777777" w:rsidR="0018776D" w:rsidRDefault="00EF74AD">
            <w:pPr>
              <w:pStyle w:val="TableParagraph"/>
              <w:tabs>
                <w:tab w:val="left" w:pos="2398"/>
                <w:tab w:val="left" w:pos="4017"/>
              </w:tabs>
              <w:spacing w:before="2" w:line="244" w:lineRule="auto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Клиринговый участник несет имущественную ответственность в соответствии с законодательством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z w:val="20"/>
              </w:rPr>
              <w:t>применимыми Правилами.</w:t>
            </w:r>
          </w:p>
          <w:p w14:paraId="24BEA128" w14:textId="77777777" w:rsidR="0018776D" w:rsidRDefault="00EF74AD">
            <w:pPr>
              <w:pStyle w:val="TableParagraph"/>
              <w:numPr>
                <w:ilvl w:val="1"/>
                <w:numId w:val="13"/>
              </w:numPr>
              <w:tabs>
                <w:tab w:val="left" w:pos="680"/>
                <w:tab w:val="left" w:pos="683"/>
                <w:tab w:val="left" w:pos="2658"/>
                <w:tab w:val="left" w:pos="2866"/>
                <w:tab w:val="left" w:pos="3018"/>
              </w:tabs>
              <w:spacing w:before="115" w:line="244" w:lineRule="auto"/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Клирингового </w:t>
            </w:r>
            <w:r>
              <w:rPr>
                <w:spacing w:val="-2"/>
                <w:sz w:val="20"/>
              </w:rPr>
              <w:t>центра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ограничивается положениями,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указанными </w:t>
            </w:r>
            <w:r>
              <w:rPr>
                <w:sz w:val="20"/>
              </w:rPr>
              <w:t>в применимых Правилах.</w:t>
            </w:r>
          </w:p>
          <w:p w14:paraId="403931EE" w14:textId="77777777" w:rsidR="0018776D" w:rsidRDefault="00EF74AD">
            <w:pPr>
              <w:pStyle w:val="TableParagraph"/>
              <w:numPr>
                <w:ilvl w:val="1"/>
                <w:numId w:val="13"/>
              </w:numPr>
              <w:tabs>
                <w:tab w:val="left" w:pos="680"/>
                <w:tab w:val="left" w:pos="683"/>
              </w:tabs>
              <w:spacing w:before="118" w:line="244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Клиринговый центр не несет </w:t>
            </w:r>
            <w:r>
              <w:rPr>
                <w:spacing w:val="-2"/>
                <w:sz w:val="20"/>
              </w:rPr>
              <w:t>ответственности:</w:t>
            </w:r>
          </w:p>
          <w:p w14:paraId="6D3D4C5A" w14:textId="77777777" w:rsidR="0018776D" w:rsidRDefault="00EF74AD">
            <w:pPr>
              <w:pStyle w:val="TableParagraph"/>
              <w:numPr>
                <w:ilvl w:val="2"/>
                <w:numId w:val="13"/>
              </w:numPr>
              <w:tabs>
                <w:tab w:val="left" w:pos="944"/>
                <w:tab w:val="left" w:pos="1115"/>
              </w:tabs>
              <w:spacing w:before="118" w:line="244" w:lineRule="auto"/>
              <w:ind w:right="99" w:hanging="413"/>
              <w:jc w:val="both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какие-либо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убытки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потери, которые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возникли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принятых им рамок контроля;</w:t>
            </w:r>
          </w:p>
          <w:p w14:paraId="63A7112E" w14:textId="77777777" w:rsidR="0018776D" w:rsidRDefault="00EF74AD">
            <w:pPr>
              <w:pStyle w:val="TableParagraph"/>
              <w:numPr>
                <w:ilvl w:val="2"/>
                <w:numId w:val="13"/>
              </w:numPr>
              <w:tabs>
                <w:tab w:val="left" w:pos="944"/>
                <w:tab w:val="left" w:pos="1115"/>
                <w:tab w:val="left" w:pos="3102"/>
              </w:tabs>
              <w:spacing w:before="118" w:line="244" w:lineRule="auto"/>
              <w:ind w:right="99" w:hanging="413"/>
              <w:jc w:val="both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какие-либо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убытки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потери, которые возникли связи с </w:t>
            </w:r>
            <w:r>
              <w:rPr>
                <w:spacing w:val="-2"/>
                <w:sz w:val="20"/>
              </w:rPr>
              <w:t>применением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процедуры </w:t>
            </w:r>
            <w:r>
              <w:rPr>
                <w:sz w:val="20"/>
              </w:rPr>
              <w:t xml:space="preserve">замораживания в рамках </w:t>
            </w:r>
            <w:r>
              <w:rPr>
                <w:spacing w:val="-2"/>
                <w:sz w:val="20"/>
              </w:rPr>
              <w:t>ПОД/ФТ;</w:t>
            </w:r>
          </w:p>
          <w:p w14:paraId="1B4AEE8D" w14:textId="77777777" w:rsidR="0018776D" w:rsidRDefault="00EF74AD">
            <w:pPr>
              <w:pStyle w:val="TableParagraph"/>
              <w:numPr>
                <w:ilvl w:val="2"/>
                <w:numId w:val="13"/>
              </w:numPr>
              <w:tabs>
                <w:tab w:val="left" w:pos="1115"/>
                <w:tab w:val="left" w:pos="1813"/>
                <w:tab w:val="left" w:pos="2948"/>
              </w:tabs>
              <w:spacing w:before="115" w:line="244" w:lineRule="auto"/>
              <w:ind w:right="101" w:hanging="413"/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последствия несвоевременного</w:t>
            </w:r>
          </w:p>
          <w:p w14:paraId="24AE4CB9" w14:textId="77777777" w:rsidR="0018776D" w:rsidRDefault="00EF74AD">
            <w:pPr>
              <w:pStyle w:val="TableParagraph"/>
              <w:spacing w:line="242" w:lineRule="auto"/>
              <w:ind w:left="1115" w:right="98"/>
              <w:rPr>
                <w:sz w:val="20"/>
              </w:rPr>
            </w:pPr>
            <w:r>
              <w:rPr>
                <w:sz w:val="20"/>
              </w:rPr>
              <w:t xml:space="preserve">ознакомления с изменения </w:t>
            </w:r>
            <w:r>
              <w:rPr>
                <w:spacing w:val="-2"/>
                <w:sz w:val="20"/>
              </w:rPr>
              <w:t>и/или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дополнениями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 xml:space="preserve">соответствии с положениями </w:t>
            </w:r>
            <w:r>
              <w:rPr>
                <w:spacing w:val="-2"/>
                <w:sz w:val="20"/>
              </w:rPr>
              <w:t>Договора.</w:t>
            </w:r>
          </w:p>
          <w:p w14:paraId="4DC22335" w14:textId="77777777" w:rsidR="0018776D" w:rsidRDefault="00EF74AD">
            <w:pPr>
              <w:pStyle w:val="TableParagraph"/>
              <w:numPr>
                <w:ilvl w:val="1"/>
                <w:numId w:val="13"/>
              </w:numPr>
              <w:tabs>
                <w:tab w:val="left" w:pos="680"/>
                <w:tab w:val="left" w:pos="683"/>
                <w:tab w:val="left" w:pos="2647"/>
                <w:tab w:val="left" w:pos="2741"/>
                <w:tab w:val="left" w:pos="2771"/>
              </w:tabs>
              <w:spacing w:before="124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Стороны освобождаются от ответственности за частичное или полное неисполнение обязательств по Договору, которое явилось </w:t>
            </w:r>
            <w:r>
              <w:rPr>
                <w:spacing w:val="-2"/>
                <w:sz w:val="20"/>
              </w:rPr>
              <w:t>следствием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возникновения </w:t>
            </w:r>
            <w:r>
              <w:rPr>
                <w:spacing w:val="-2"/>
                <w:sz w:val="20"/>
              </w:rPr>
              <w:t>обстоятельств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непреодолимой </w:t>
            </w:r>
            <w:r>
              <w:rPr>
                <w:sz w:val="20"/>
              </w:rPr>
              <w:t xml:space="preserve">силы, на время действия таковых обстоятельств. Если длительность </w:t>
            </w:r>
            <w:r>
              <w:rPr>
                <w:spacing w:val="-2"/>
                <w:sz w:val="20"/>
              </w:rPr>
              <w:t>действия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обстоя</w:t>
            </w:r>
            <w:r>
              <w:rPr>
                <w:spacing w:val="-2"/>
                <w:sz w:val="20"/>
              </w:rPr>
              <w:t xml:space="preserve">тельств </w:t>
            </w:r>
            <w:r>
              <w:rPr>
                <w:sz w:val="20"/>
              </w:rPr>
              <w:t>непреодолимой силы составит более 30 календарных дней, Стороны вправе расторгнуть Договор, уведомив об этом другую Сторону не менее чем за 10 календарных дней до планируемой даты расторжения Договора.</w:t>
            </w:r>
          </w:p>
          <w:p w14:paraId="2BCD8577" w14:textId="77777777" w:rsidR="0018776D" w:rsidRDefault="00EF74AD">
            <w:pPr>
              <w:pStyle w:val="TableParagraph"/>
              <w:numPr>
                <w:ilvl w:val="1"/>
                <w:numId w:val="13"/>
              </w:numPr>
              <w:tabs>
                <w:tab w:val="left" w:pos="680"/>
                <w:tab w:val="left" w:pos="683"/>
              </w:tabs>
              <w:spacing w:before="106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Оплата суммы неустойки (штрафа, пени) не освобо</w:t>
            </w:r>
            <w:r>
              <w:rPr>
                <w:sz w:val="20"/>
              </w:rPr>
              <w:t>ждает Клирингового участника от исполнения своих обязательств по Договору.</w:t>
            </w:r>
          </w:p>
          <w:p w14:paraId="0685FE93" w14:textId="77777777" w:rsidR="0018776D" w:rsidRDefault="00EF74AD">
            <w:pPr>
              <w:pStyle w:val="TableParagraph"/>
              <w:numPr>
                <w:ilvl w:val="1"/>
                <w:numId w:val="13"/>
              </w:numPr>
              <w:tabs>
                <w:tab w:val="left" w:pos="680"/>
                <w:tab w:val="left" w:pos="683"/>
              </w:tabs>
              <w:spacing w:before="116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В случае несвоевременной оплаты Клиринговым участником тарифов Клиринговый центр вправе, в этом случае Клиринговый участник обязан оплатить неустойку в размере 0,2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% каждый день </w:t>
            </w:r>
            <w:r>
              <w:rPr>
                <w:spacing w:val="-2"/>
                <w:sz w:val="20"/>
              </w:rPr>
              <w:t>про</w:t>
            </w:r>
            <w:r>
              <w:rPr>
                <w:spacing w:val="-2"/>
                <w:sz w:val="20"/>
              </w:rPr>
              <w:t>срочки.</w:t>
            </w:r>
          </w:p>
          <w:p w14:paraId="5D8406CC" w14:textId="77777777" w:rsidR="0018776D" w:rsidRDefault="00EF74AD">
            <w:pPr>
              <w:pStyle w:val="TableParagraph"/>
              <w:numPr>
                <w:ilvl w:val="1"/>
                <w:numId w:val="13"/>
              </w:numPr>
              <w:tabs>
                <w:tab w:val="left" w:pos="680"/>
                <w:tab w:val="left" w:pos="683"/>
              </w:tabs>
              <w:spacing w:before="114" w:line="244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Срок уплаты Клиринговым участником неустойки (штрафа, пени)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(пять)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</w:p>
        </w:tc>
      </w:tr>
    </w:tbl>
    <w:p w14:paraId="4BB907E5" w14:textId="77777777" w:rsidR="0018776D" w:rsidRDefault="0018776D">
      <w:pPr>
        <w:pStyle w:val="TableParagraph"/>
        <w:spacing w:line="244" w:lineRule="auto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1470C804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65600BC9" w14:textId="77777777">
        <w:trPr>
          <w:trHeight w:val="6571"/>
        </w:trPr>
        <w:tc>
          <w:tcPr>
            <w:tcW w:w="5394" w:type="dxa"/>
          </w:tcPr>
          <w:p w14:paraId="45B6038A" w14:textId="77777777" w:rsidR="0018776D" w:rsidRDefault="00EF74AD">
            <w:pPr>
              <w:pStyle w:val="TableParagraph"/>
              <w:spacing w:before="2" w:line="244" w:lineRule="auto"/>
              <w:ind w:left="686" w:right="97"/>
              <w:rPr>
                <w:sz w:val="20"/>
              </w:rPr>
            </w:pPr>
            <w:r>
              <w:rPr>
                <w:sz w:val="20"/>
              </w:rPr>
              <w:t>қорғау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туралы заңнамасын бұзғаны үшін қандай да бір шаралар қолданылған жағдайда Клирингілік қатысушы Клиринг орталығының талабы бойынша Клиринг орталығы шеккен кез келген шығыстар мен залалдарды Клиринг орталығына өтеуге міндеттенеді.</w:t>
            </w:r>
          </w:p>
        </w:tc>
        <w:tc>
          <w:tcPr>
            <w:tcW w:w="4242" w:type="dxa"/>
          </w:tcPr>
          <w:p w14:paraId="72B2A6E9" w14:textId="77777777" w:rsidR="0018776D" w:rsidRDefault="00EF74AD">
            <w:pPr>
              <w:pStyle w:val="TableParagraph"/>
              <w:spacing w:before="2" w:line="244" w:lineRule="auto"/>
              <w:ind w:right="101"/>
              <w:rPr>
                <w:sz w:val="20"/>
              </w:rPr>
            </w:pPr>
            <w:r>
              <w:rPr>
                <w:sz w:val="20"/>
              </w:rPr>
              <w:t>дней с даты получения соотв</w:t>
            </w:r>
            <w:r>
              <w:rPr>
                <w:sz w:val="20"/>
              </w:rPr>
              <w:t>етствующего уведомления о неисполнении обязательств по Договору от Клирингового центра.</w:t>
            </w:r>
          </w:p>
          <w:p w14:paraId="4ABA3A6C" w14:textId="77777777" w:rsidR="0018776D" w:rsidRDefault="00EF74AD">
            <w:pPr>
              <w:pStyle w:val="TableParagraph"/>
              <w:tabs>
                <w:tab w:val="left" w:pos="3036"/>
              </w:tabs>
              <w:spacing w:before="118" w:line="244" w:lineRule="auto"/>
              <w:ind w:right="94" w:hanging="576"/>
              <w:rPr>
                <w:sz w:val="20"/>
              </w:rPr>
            </w:pPr>
            <w:r>
              <w:rPr>
                <w:sz w:val="20"/>
              </w:rPr>
              <w:t>8.8. Ответственность за отсутствие согласий на сбор и обработку, а также передачу персональных данных третьему лицу, в том числе Клиринговому центру, возлагается на Кли</w:t>
            </w:r>
            <w:r>
              <w:rPr>
                <w:sz w:val="20"/>
              </w:rPr>
              <w:t xml:space="preserve">рингового участника. Клиринговый участник несет ответственность за отсутствие согласий субъектов персональных данных на осуществление трансграничной передачи их персональных данных. В случае применения к Клиринговому центру каких-либо мер за нарушение </w:t>
            </w:r>
            <w:r>
              <w:rPr>
                <w:spacing w:val="-2"/>
                <w:sz w:val="20"/>
              </w:rPr>
              <w:t>зако</w:t>
            </w:r>
            <w:r>
              <w:rPr>
                <w:spacing w:val="-2"/>
                <w:sz w:val="20"/>
              </w:rPr>
              <w:t>нодательства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Казахстан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их защите Клиринговый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участник обязуется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возместить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Клиринговому </w:t>
            </w:r>
            <w:r>
              <w:rPr>
                <w:spacing w:val="-2"/>
                <w:sz w:val="20"/>
              </w:rPr>
              <w:t>центру,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Клирингового </w:t>
            </w:r>
            <w:r>
              <w:rPr>
                <w:sz w:val="20"/>
              </w:rPr>
              <w:t xml:space="preserve">центра, любые, понесенные Клиринговым центром расходы и </w:t>
            </w:r>
            <w:r>
              <w:rPr>
                <w:spacing w:val="-2"/>
                <w:sz w:val="20"/>
              </w:rPr>
              <w:t>убытки.</w:t>
            </w:r>
          </w:p>
        </w:tc>
      </w:tr>
      <w:tr w:rsidR="0018776D" w14:paraId="67F60B8A" w14:textId="77777777">
        <w:trPr>
          <w:trHeight w:val="7260"/>
        </w:trPr>
        <w:tc>
          <w:tcPr>
            <w:tcW w:w="5394" w:type="dxa"/>
          </w:tcPr>
          <w:p w14:paraId="30B113F5" w14:textId="77777777" w:rsidR="0018776D" w:rsidRDefault="00EF74AD">
            <w:pPr>
              <w:pStyle w:val="TableParagraph"/>
              <w:spacing w:line="227" w:lineRule="exact"/>
              <w:ind w:left="173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ХАБАРЛАМАЛАР</w:t>
            </w:r>
          </w:p>
          <w:p w14:paraId="14577419" w14:textId="77777777" w:rsidR="0018776D" w:rsidRDefault="00EF74AD">
            <w:pPr>
              <w:pStyle w:val="TableParagraph"/>
              <w:numPr>
                <w:ilvl w:val="1"/>
                <w:numId w:val="12"/>
              </w:numPr>
              <w:tabs>
                <w:tab w:val="left" w:pos="683"/>
                <w:tab w:val="left" w:pos="686"/>
              </w:tabs>
              <w:spacing w:before="126" w:line="244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хабарламалар мен өзге де хабарлар жазбаша түрде жасалуға және екінші Тараптың орналасқан мекенжайы бойынша немесе Клирингілік қатысушының электрондық поштасының </w:t>
            </w:r>
            <w:hyperlink r:id="rId9">
              <w:r>
                <w:rPr>
                  <w:sz w:val="20"/>
                </w:rPr>
                <w:t>clearing@kase.kz</w:t>
              </w:r>
            </w:hyperlink>
            <w:r>
              <w:rPr>
                <w:sz w:val="20"/>
              </w:rPr>
              <w:t xml:space="preserve"> мекенжайы бойынша және мекенжайы Ке</w:t>
            </w:r>
            <w:r>
              <w:rPr>
                <w:sz w:val="20"/>
              </w:rPr>
              <w:t>лісім- шартқа қосылу туралы өтініште көрсетілген электрондық поштасы бойынша жеткізілуге тиіс электрондық пошта арқылы жіберілген күннен бастап үш жұмыс күні ішінде екінші Тараптың орналасқан мекенжайы бойынша осы хабарламаның немесе хабардың түпнұсқасын к</w:t>
            </w:r>
            <w:r>
              <w:rPr>
                <w:sz w:val="20"/>
              </w:rPr>
              <w:t>ейіннен жеткізе отырып, жеткізілуі тиіс.</w:t>
            </w:r>
          </w:p>
          <w:p w14:paraId="7A0DB19B" w14:textId="77777777" w:rsidR="0018776D" w:rsidRDefault="00EF74AD">
            <w:pPr>
              <w:pStyle w:val="TableParagraph"/>
              <w:numPr>
                <w:ilvl w:val="1"/>
                <w:numId w:val="12"/>
              </w:numPr>
              <w:tabs>
                <w:tab w:val="left" w:pos="683"/>
                <w:tab w:val="left" w:pos="686"/>
              </w:tabs>
              <w:spacing w:before="107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Екінші Тараптың орналасқан мекенжайы бойынша немесе электрондық пошта арқылы </w:t>
            </w:r>
            <w:r>
              <w:rPr>
                <w:spacing w:val="-2"/>
                <w:sz w:val="20"/>
              </w:rPr>
              <w:t>жазбаша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жеткізілген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келген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хабарлама </w:t>
            </w:r>
            <w:r>
              <w:rPr>
                <w:sz w:val="20"/>
              </w:rPr>
              <w:t>немесе өзге де хабар адресатқа ол жеткізілген күннен бастап бірінші жұмыс күні барлық жағда</w:t>
            </w:r>
            <w:r>
              <w:rPr>
                <w:sz w:val="20"/>
              </w:rPr>
              <w:t>йларда тиісінше берілген, жіберілген, алынған немесе жеткізілген болып есептеледі.</w:t>
            </w:r>
          </w:p>
          <w:p w14:paraId="7A636EEE" w14:textId="77777777" w:rsidR="0018776D" w:rsidRDefault="00EF74AD">
            <w:pPr>
              <w:pStyle w:val="TableParagraph"/>
              <w:spacing w:before="114" w:line="244" w:lineRule="auto"/>
              <w:ind w:left="686" w:right="96"/>
              <w:rPr>
                <w:sz w:val="20"/>
              </w:rPr>
            </w:pPr>
            <w:r>
              <w:rPr>
                <w:sz w:val="20"/>
              </w:rPr>
              <w:t>Хабарламаны немесе өзге де хабарды жазбаша түрде жеткізу осындай жеткізу туралы түбіртекпен және жіберушінің қолымен, ал электрондық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пошта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жеткізу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жөнелтілгені туралы растаумен расталуға тиіс.</w:t>
            </w:r>
          </w:p>
        </w:tc>
        <w:tc>
          <w:tcPr>
            <w:tcW w:w="4242" w:type="dxa"/>
          </w:tcPr>
          <w:p w14:paraId="53A3A8C1" w14:textId="77777777" w:rsidR="0018776D" w:rsidRDefault="00EF74AD">
            <w:pPr>
              <w:pStyle w:val="TableParagraph"/>
              <w:spacing w:line="227" w:lineRule="exact"/>
              <w:ind w:left="1221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УВЕДОМЛЕНИЯ</w:t>
            </w:r>
          </w:p>
          <w:p w14:paraId="488DDD8A" w14:textId="77777777" w:rsidR="0018776D" w:rsidRDefault="00EF74AD">
            <w:pPr>
              <w:pStyle w:val="TableParagraph"/>
              <w:numPr>
                <w:ilvl w:val="1"/>
                <w:numId w:val="11"/>
              </w:numPr>
              <w:tabs>
                <w:tab w:val="left" w:pos="680"/>
                <w:tab w:val="left" w:pos="683"/>
                <w:tab w:val="left" w:pos="2491"/>
                <w:tab w:val="left" w:pos="3067"/>
                <w:tab w:val="left" w:pos="3480"/>
              </w:tabs>
              <w:spacing w:before="126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уведомления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сообщения, </w:t>
            </w:r>
            <w:r>
              <w:rPr>
                <w:spacing w:val="-2"/>
                <w:sz w:val="20"/>
              </w:rPr>
              <w:t>предусмотренные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Договором, </w:t>
            </w:r>
            <w:r>
              <w:rPr>
                <w:sz w:val="20"/>
              </w:rPr>
              <w:t>должны быть составлены в письменном виде и доставлены по адресу местонахождения другой Стороны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электронной почты </w:t>
            </w:r>
            <w:hyperlink r:id="rId10">
              <w:r>
                <w:rPr>
                  <w:sz w:val="20"/>
                </w:rPr>
                <w:t>clearing@kase.kz</w:t>
              </w:r>
            </w:hyperlink>
            <w:r>
              <w:rPr>
                <w:sz w:val="20"/>
              </w:rPr>
              <w:t xml:space="preserve"> и по электронной почте Клирингового участника, адрес которого указан </w:t>
            </w:r>
            <w:r>
              <w:rPr>
                <w:sz w:val="20"/>
              </w:rPr>
              <w:t>в Заявлении о присоединении к Договору,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последующей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доставкой оригинала этого уведомления или </w:t>
            </w:r>
            <w:r>
              <w:rPr>
                <w:spacing w:val="-2"/>
                <w:sz w:val="20"/>
              </w:rPr>
              <w:t>сообщения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адресу </w:t>
            </w:r>
            <w:r>
              <w:rPr>
                <w:sz w:val="20"/>
              </w:rPr>
              <w:t>местонахождения другой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Стороны в течение трех рабочих дней со дня его направления по электронной </w:t>
            </w:r>
            <w:r>
              <w:rPr>
                <w:spacing w:val="-2"/>
                <w:sz w:val="20"/>
              </w:rPr>
              <w:t>почте.</w:t>
            </w:r>
          </w:p>
          <w:p w14:paraId="0578C06B" w14:textId="77777777" w:rsidR="0018776D" w:rsidRDefault="00EF74AD">
            <w:pPr>
              <w:pStyle w:val="TableParagraph"/>
              <w:numPr>
                <w:ilvl w:val="1"/>
                <w:numId w:val="11"/>
              </w:numPr>
              <w:tabs>
                <w:tab w:val="left" w:pos="680"/>
                <w:tab w:val="left" w:pos="683"/>
              </w:tabs>
              <w:spacing w:before="105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Любое уведомление или иное сообщени</w:t>
            </w:r>
            <w:r>
              <w:rPr>
                <w:sz w:val="20"/>
              </w:rPr>
              <w:t>е, доставленное в письменном виде по адресу местонахождения другой Стороны или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почте,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считается должным образом переданным, отправленным, полученным или доставленным во всех случаях в первый рабочий день со дня его доставки адресату.</w:t>
            </w:r>
          </w:p>
          <w:p w14:paraId="047A6EB7" w14:textId="77777777" w:rsidR="0018776D" w:rsidRDefault="00EF74AD">
            <w:pPr>
              <w:pStyle w:val="TableParagraph"/>
              <w:spacing w:before="88" w:line="230" w:lineRule="atLeast"/>
              <w:ind w:right="102"/>
              <w:rPr>
                <w:sz w:val="20"/>
              </w:rPr>
            </w:pPr>
            <w:r>
              <w:rPr>
                <w:sz w:val="20"/>
              </w:rPr>
              <w:t>Доставк</w:t>
            </w:r>
            <w:r>
              <w:rPr>
                <w:sz w:val="20"/>
              </w:rPr>
              <w:t>а уведомления или иного сообщения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59"/>
                <w:sz w:val="20"/>
              </w:rPr>
              <w:t xml:space="preserve">  </w:t>
            </w:r>
            <w:r>
              <w:rPr>
                <w:sz w:val="20"/>
              </w:rPr>
              <w:t>письменном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виде</w:t>
            </w:r>
          </w:p>
        </w:tc>
      </w:tr>
    </w:tbl>
    <w:p w14:paraId="65259BA6" w14:textId="77777777" w:rsidR="0018776D" w:rsidRDefault="0018776D">
      <w:pPr>
        <w:pStyle w:val="TableParagraph"/>
        <w:spacing w:line="230" w:lineRule="atLeast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6ED12C6F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2650C0B3" w14:textId="77777777">
        <w:trPr>
          <w:trHeight w:val="1271"/>
        </w:trPr>
        <w:tc>
          <w:tcPr>
            <w:tcW w:w="5394" w:type="dxa"/>
          </w:tcPr>
          <w:p w14:paraId="69A28533" w14:textId="77777777" w:rsidR="0018776D" w:rsidRDefault="0018776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1ADCDE81" w14:textId="77777777" w:rsidR="0018776D" w:rsidRDefault="00EF74AD">
            <w:pPr>
              <w:pStyle w:val="TableParagraph"/>
              <w:tabs>
                <w:tab w:val="left" w:pos="2674"/>
                <w:tab w:val="left" w:pos="4022"/>
              </w:tabs>
              <w:spacing w:before="2" w:line="244" w:lineRule="auto"/>
              <w:ind w:right="96"/>
              <w:rPr>
                <w:sz w:val="20"/>
              </w:rPr>
            </w:pPr>
            <w:r>
              <w:rPr>
                <w:w w:val="105"/>
                <w:sz w:val="20"/>
              </w:rPr>
              <w:t xml:space="preserve">должна быть подтверждена квитанцией о такой доставке и </w:t>
            </w:r>
            <w:r>
              <w:rPr>
                <w:sz w:val="20"/>
              </w:rPr>
              <w:t>подписью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посыльного,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w w:val="105"/>
                <w:sz w:val="20"/>
              </w:rPr>
              <w:t>электронной</w:t>
            </w:r>
            <w:r>
              <w:rPr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>почте</w:t>
            </w:r>
            <w:r>
              <w:rPr>
                <w:sz w:val="20"/>
              </w:rPr>
              <w:tab/>
            </w:r>
            <w:r>
              <w:rPr>
                <w:spacing w:val="-10"/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подтверждением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об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отправке.</w:t>
            </w:r>
          </w:p>
        </w:tc>
      </w:tr>
      <w:tr w:rsidR="0018776D" w14:paraId="1E371AFE" w14:textId="77777777">
        <w:trPr>
          <w:trHeight w:val="12560"/>
        </w:trPr>
        <w:tc>
          <w:tcPr>
            <w:tcW w:w="5394" w:type="dxa"/>
          </w:tcPr>
          <w:p w14:paraId="02FD5199" w14:textId="77777777" w:rsidR="0018776D" w:rsidRDefault="00EF74AD">
            <w:pPr>
              <w:pStyle w:val="TableParagraph"/>
              <w:spacing w:line="237" w:lineRule="auto"/>
              <w:ind w:left="2054" w:hanging="135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СЫБАЙЛАС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ЖЕМҚОРЛЫҚҚА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ҚАРСЫ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ЖАҒДАЙЛАР</w:t>
            </w:r>
          </w:p>
          <w:p w14:paraId="4B300165" w14:textId="77777777" w:rsidR="0018776D" w:rsidRDefault="00EF74AD">
            <w:pPr>
              <w:pStyle w:val="TableParagraph"/>
              <w:ind w:left="139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ЖӘНЕ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ДЕРБЕС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ДЕРЕКТЕР</w:t>
            </w:r>
          </w:p>
          <w:p w14:paraId="0BB25CFC" w14:textId="77777777" w:rsidR="0018776D" w:rsidRDefault="00EF74AD">
            <w:pPr>
              <w:pStyle w:val="TableParagraph"/>
              <w:numPr>
                <w:ilvl w:val="1"/>
                <w:numId w:val="10"/>
              </w:numPr>
              <w:tabs>
                <w:tab w:val="left" w:pos="683"/>
                <w:tab w:val="left" w:pos="686"/>
              </w:tabs>
              <w:spacing w:before="126" w:line="244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 бойынша өз міндеттемелерін орындау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Тараптар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және/немесе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олардың жұмыскерлері қандай да бір заңсыз артықшылықтар мақсатында немесе өзге де заңсыз мақсаттарда осы тұлғалардың іс- </w:t>
            </w:r>
            <w:r>
              <w:rPr>
                <w:spacing w:val="-2"/>
                <w:sz w:val="20"/>
              </w:rPr>
              <w:t>әрекеттеріне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шешімдеріне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ықпал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үшін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кез келген тұлғаларға тікелей немесе жанама түрде ақша немесе құндылықтарды төлемейді, т</w:t>
            </w:r>
            <w:r>
              <w:rPr>
                <w:sz w:val="20"/>
              </w:rPr>
              <w:t>өлеуді</w:t>
            </w:r>
            <w:r>
              <w:rPr>
                <w:sz w:val="20"/>
              </w:rPr>
              <w:t xml:space="preserve"> ұсынбайды және төлеуге рұқсат </w:t>
            </w:r>
            <w:r>
              <w:rPr>
                <w:spacing w:val="-2"/>
                <w:sz w:val="20"/>
              </w:rPr>
              <w:t>бермейді.</w:t>
            </w:r>
          </w:p>
          <w:p w14:paraId="54A5D922" w14:textId="77777777" w:rsidR="0018776D" w:rsidRDefault="00EF74AD">
            <w:pPr>
              <w:pStyle w:val="TableParagraph"/>
              <w:numPr>
                <w:ilvl w:val="1"/>
                <w:numId w:val="10"/>
              </w:numPr>
              <w:tabs>
                <w:tab w:val="left" w:pos="683"/>
                <w:tab w:val="left" w:pos="686"/>
                <w:tab w:val="left" w:pos="2631"/>
                <w:tab w:val="left" w:pos="4356"/>
              </w:tabs>
              <w:spacing w:before="111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 бойынша өз міндеттемелерін орындау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Тараптар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және/немесе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олардың жұмыскерлері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Келісім-шарттың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мақсаттары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z w:val="20"/>
              </w:rPr>
              <w:t xml:space="preserve"> қолданылатын Қазақстан Республикасының заңнамасында пара беру/алу, коммерциялық</w:t>
            </w:r>
            <w:r>
              <w:rPr>
                <w:sz w:val="20"/>
              </w:rPr>
              <w:t xml:space="preserve"> параға сатып алу сияқты сараланатын іс- </w:t>
            </w:r>
            <w:r>
              <w:rPr>
                <w:spacing w:val="-2"/>
                <w:sz w:val="20"/>
              </w:rPr>
              <w:t>әрекеттерді</w:t>
            </w:r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сондай-ақ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Қазақстан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Республикасының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сыбайлас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жемқорлыққа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іс-қимыл туралы заңнамасының талаптарын бұзатын іс-әрекеттерді жүзеге асырмайды.</w:t>
            </w:r>
          </w:p>
          <w:p w14:paraId="7987BFEB" w14:textId="77777777" w:rsidR="0018776D" w:rsidRDefault="00EF74AD">
            <w:pPr>
              <w:pStyle w:val="TableParagraph"/>
              <w:numPr>
                <w:ilvl w:val="1"/>
                <w:numId w:val="10"/>
              </w:numPr>
              <w:tabs>
                <w:tab w:val="left" w:pos="683"/>
                <w:tab w:val="left" w:pos="686"/>
              </w:tabs>
              <w:spacing w:before="113"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Тараптардың әрқайсысы басқа Тараптың жұмыскерлерін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түрде,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ішінде ақша,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сыйлықтар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беру,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олардың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атына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жұмысты (қызметтерді) өтеусіз орындау жолымен және осы тармақта аталмаған, жұмыскерді белгілі бір тәуелділікке қоятын және осы жұмыскердің оны ынталандыратын Тараптың пайдасына қандай да бір іс-әрекеттерді орындауын қамтамасыз етуге бағытталған басқа да тә</w:t>
            </w:r>
            <w:r>
              <w:rPr>
                <w:sz w:val="20"/>
              </w:rPr>
              <w:t>сілдермен ынталандырудан бас тартады.</w:t>
            </w:r>
          </w:p>
          <w:p w14:paraId="67DAA104" w14:textId="77777777" w:rsidR="0018776D" w:rsidRDefault="00EF74AD">
            <w:pPr>
              <w:pStyle w:val="TableParagraph"/>
              <w:numPr>
                <w:ilvl w:val="1"/>
                <w:numId w:val="10"/>
              </w:numPr>
              <w:tabs>
                <w:tab w:val="left" w:pos="683"/>
                <w:tab w:val="left" w:pos="686"/>
              </w:tabs>
              <w:spacing w:before="111" w:line="244" w:lineRule="auto"/>
              <w:ind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Тарапта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сыбайлас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жемқорлыққа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қандай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да </w:t>
            </w:r>
            <w:r>
              <w:rPr>
                <w:sz w:val="20"/>
              </w:rPr>
              <w:t xml:space="preserve">бір шарттардың бұзылуы орын алды немесе орын алуы мүмкін деген күдік туындаған жағдайда, тиісті Тарап 5 (бес) жұмыс күні ішінде </w:t>
            </w:r>
            <w:r>
              <w:rPr>
                <w:spacing w:val="-2"/>
                <w:sz w:val="20"/>
              </w:rPr>
              <w:t>екінші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Тарапты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жазбаша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нысанда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хабардар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етуге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міндеттенеді. Жазбаша хабардар етуден кейін тиісті Тарап бұзушылық болмағанын немесе болмайтынын растауды алғанға дейін Келісім- шарт бойынша міндеттемелердің орындалуын тоқтата тұруға құқылы. Бұл растау жазбаша ескерту хаты жіберілген күннен бастап 5 (бе</w:t>
            </w:r>
            <w:r>
              <w:rPr>
                <w:sz w:val="20"/>
              </w:rPr>
              <w:t>с) жұмыс күні ішінде жіберілуге тиіс.</w:t>
            </w:r>
          </w:p>
          <w:p w14:paraId="49600007" w14:textId="77777777" w:rsidR="0018776D" w:rsidRDefault="00EF74AD">
            <w:pPr>
              <w:pStyle w:val="TableParagraph"/>
              <w:numPr>
                <w:ilvl w:val="1"/>
                <w:numId w:val="10"/>
              </w:numPr>
              <w:tabs>
                <w:tab w:val="left" w:pos="683"/>
                <w:tab w:val="left" w:pos="686"/>
                <w:tab w:val="left" w:pos="2360"/>
                <w:tab w:val="left" w:pos="3945"/>
              </w:tabs>
              <w:spacing w:before="109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Келісім-шартқа қол қою арқылы Тараптардың </w:t>
            </w:r>
            <w:r>
              <w:rPr>
                <w:spacing w:val="-2"/>
                <w:sz w:val="20"/>
              </w:rPr>
              <w:t>әрқайсысы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Республикасы </w:t>
            </w:r>
            <w:r>
              <w:rPr>
                <w:sz w:val="20"/>
              </w:rPr>
              <w:t>заңнамасының ережелеріне сәйкес екінші Тараптың екінші Тарапқа беретін олардың дербес деректерін жинауға және өңдеуге жеке тұлғалардың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z w:val="20"/>
              </w:rPr>
              <w:t>(өз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жұмыскерлерінің/уәкілетті</w:t>
            </w:r>
          </w:p>
          <w:p w14:paraId="02EDE3C3" w14:textId="77777777" w:rsidR="0018776D" w:rsidRDefault="00EF74AD">
            <w:pPr>
              <w:pStyle w:val="TableParagraph"/>
              <w:spacing w:line="202" w:lineRule="exact"/>
              <w:ind w:left="686"/>
              <w:rPr>
                <w:sz w:val="20"/>
              </w:rPr>
            </w:pPr>
            <w:r>
              <w:rPr>
                <w:sz w:val="20"/>
              </w:rPr>
              <w:t>тұлғаларының)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ресімделген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қажетті</w:t>
            </w:r>
          </w:p>
        </w:tc>
        <w:tc>
          <w:tcPr>
            <w:tcW w:w="4242" w:type="dxa"/>
          </w:tcPr>
          <w:p w14:paraId="7B4773CC" w14:textId="77777777" w:rsidR="0018776D" w:rsidRDefault="00EF74AD">
            <w:pPr>
              <w:pStyle w:val="TableParagraph"/>
              <w:ind w:left="661" w:right="204" w:hanging="4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АНТИКОРРУПЦИОННЫЕ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УСЛОВИЯ И ПЕРСОНАЛЬНЫЕ ДАННЫЕ</w:t>
            </w:r>
          </w:p>
          <w:p w14:paraId="7F324FA5" w14:textId="77777777" w:rsidR="0018776D" w:rsidRDefault="00EF74AD">
            <w:pPr>
              <w:pStyle w:val="TableParagraph"/>
              <w:numPr>
                <w:ilvl w:val="1"/>
                <w:numId w:val="9"/>
              </w:numPr>
              <w:tabs>
                <w:tab w:val="left" w:pos="680"/>
                <w:tab w:val="left" w:pos="683"/>
              </w:tabs>
              <w:spacing w:before="121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обязательств по Договору Стороны и/или их работники не выплачивают, не предлагают выплатить и не разрешают выплату денег или иных ценностей, прямо или косвенно, </w:t>
            </w:r>
            <w:r>
              <w:rPr>
                <w:spacing w:val="-2"/>
                <w:sz w:val="20"/>
              </w:rPr>
              <w:t>любым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лицам,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оказания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влияния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действия 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решения этих лиц с целью получить какие-либо </w:t>
            </w:r>
            <w:r>
              <w:rPr>
                <w:sz w:val="20"/>
              </w:rPr>
              <w:t>неправомерные преимущества или иные неправомерные цели.</w:t>
            </w:r>
          </w:p>
          <w:p w14:paraId="48266B7F" w14:textId="77777777" w:rsidR="0018776D" w:rsidRDefault="00EF74AD">
            <w:pPr>
              <w:pStyle w:val="TableParagraph"/>
              <w:numPr>
                <w:ilvl w:val="1"/>
                <w:numId w:val="9"/>
              </w:numPr>
              <w:tabs>
                <w:tab w:val="left" w:pos="680"/>
                <w:tab w:val="left" w:pos="683"/>
                <w:tab w:val="left" w:pos="2379"/>
                <w:tab w:val="left" w:pos="2424"/>
                <w:tab w:val="left" w:pos="4017"/>
              </w:tabs>
              <w:spacing w:before="110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обязательств по Договору Стороны и/или их работники не осуществляют </w:t>
            </w:r>
            <w:r>
              <w:rPr>
                <w:spacing w:val="-2"/>
                <w:sz w:val="20"/>
              </w:rPr>
              <w:t>действия,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квалифицируемые </w:t>
            </w:r>
            <w:r>
              <w:rPr>
                <w:sz w:val="20"/>
              </w:rPr>
              <w:t xml:space="preserve">применимым для целей Договора законодательством Республики Казахстан, как дача/получение взятки, коммерческий подкуп, а также действия, нарушающие </w:t>
            </w:r>
            <w:r>
              <w:rPr>
                <w:spacing w:val="-2"/>
                <w:sz w:val="20"/>
              </w:rPr>
              <w:t>требования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законодательства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о </w:t>
            </w:r>
            <w:r>
              <w:rPr>
                <w:sz w:val="20"/>
              </w:rPr>
              <w:t>противодействии коррупции.</w:t>
            </w:r>
          </w:p>
          <w:p w14:paraId="04F6B90A" w14:textId="77777777" w:rsidR="0018776D" w:rsidRDefault="00EF74AD">
            <w:pPr>
              <w:pStyle w:val="TableParagraph"/>
              <w:numPr>
                <w:ilvl w:val="1"/>
                <w:numId w:val="9"/>
              </w:numPr>
              <w:tabs>
                <w:tab w:val="left" w:pos="680"/>
                <w:tab w:val="left" w:pos="683"/>
                <w:tab w:val="left" w:pos="3075"/>
              </w:tabs>
              <w:spacing w:before="110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Каждая из Сторон отказываетс</w:t>
            </w:r>
            <w:r>
              <w:rPr>
                <w:sz w:val="20"/>
              </w:rPr>
              <w:t xml:space="preserve">я от </w:t>
            </w:r>
            <w:r>
              <w:rPr>
                <w:spacing w:val="-2"/>
                <w:sz w:val="20"/>
              </w:rPr>
              <w:t>стимулирования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каким-либо </w:t>
            </w:r>
            <w:r>
              <w:rPr>
                <w:sz w:val="20"/>
              </w:rPr>
              <w:t>образом работников другой Стороны, в том числе путем предоставления денег, подарков, безвозмездного выполнения в их адрес работ (услуг) и другими, не поименованными в настоящем пункте способами, ставящего работника в определе</w:t>
            </w:r>
            <w:r>
              <w:rPr>
                <w:sz w:val="20"/>
              </w:rPr>
              <w:t>нную зависимость, и направленного на обеспечение выполнения этим работником каких-либо действий в пользу стимулирующей 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Стороны.</w:t>
            </w:r>
          </w:p>
          <w:p w14:paraId="08255634" w14:textId="77777777" w:rsidR="0018776D" w:rsidRDefault="00EF74AD">
            <w:pPr>
              <w:pStyle w:val="TableParagraph"/>
              <w:numPr>
                <w:ilvl w:val="1"/>
                <w:numId w:val="9"/>
              </w:numPr>
              <w:tabs>
                <w:tab w:val="left" w:pos="680"/>
                <w:tab w:val="left" w:pos="683"/>
              </w:tabs>
              <w:spacing w:before="108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В случае возникновения у Стороны подозрений, что произошло или может произойти нарушение каких- либо антикоррупционных услов</w:t>
            </w:r>
            <w:r>
              <w:rPr>
                <w:sz w:val="20"/>
              </w:rPr>
              <w:t xml:space="preserve">ий, </w:t>
            </w:r>
            <w:r>
              <w:rPr>
                <w:spacing w:val="-2"/>
                <w:sz w:val="20"/>
              </w:rPr>
              <w:t>соответствующая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Сторона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1B68CAC1" w14:textId="77777777" w:rsidR="0018776D" w:rsidRDefault="00EF74AD">
            <w:pPr>
              <w:pStyle w:val="TableParagraph"/>
              <w:tabs>
                <w:tab w:val="left" w:pos="2893"/>
              </w:tabs>
              <w:spacing w:line="244" w:lineRule="auto"/>
              <w:ind w:right="99"/>
              <w:rPr>
                <w:sz w:val="20"/>
              </w:rPr>
            </w:pPr>
            <w:r>
              <w:rPr>
                <w:sz w:val="20"/>
              </w:rPr>
              <w:t xml:space="preserve">5 (пяти) рабочих дней обязуется уведомить другую Сторону в письменной форме. После </w:t>
            </w:r>
            <w:r>
              <w:rPr>
                <w:spacing w:val="-2"/>
                <w:sz w:val="20"/>
              </w:rPr>
              <w:t>письменного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уведомления </w:t>
            </w:r>
            <w:r>
              <w:rPr>
                <w:sz w:val="20"/>
              </w:rPr>
              <w:t>соответствующая Сторона имеет право приостановить исполнение обязательств</w:t>
            </w:r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Договору</w:t>
            </w:r>
            <w:r>
              <w:rPr>
                <w:spacing w:val="55"/>
                <w:w w:val="15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до</w:t>
            </w:r>
          </w:p>
        </w:tc>
      </w:tr>
    </w:tbl>
    <w:p w14:paraId="431343B0" w14:textId="77777777" w:rsidR="0018776D" w:rsidRDefault="0018776D">
      <w:pPr>
        <w:pStyle w:val="TableParagraph"/>
        <w:spacing w:line="244" w:lineRule="auto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5518805E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717D79ED" w14:textId="77777777">
        <w:trPr>
          <w:trHeight w:val="13691"/>
        </w:trPr>
        <w:tc>
          <w:tcPr>
            <w:tcW w:w="5394" w:type="dxa"/>
          </w:tcPr>
          <w:p w14:paraId="2801704A" w14:textId="77777777" w:rsidR="0018776D" w:rsidRDefault="00EF74AD">
            <w:pPr>
              <w:pStyle w:val="TableParagraph"/>
              <w:tabs>
                <w:tab w:val="left" w:pos="1823"/>
                <w:tab w:val="left" w:pos="1974"/>
                <w:tab w:val="left" w:pos="2393"/>
                <w:tab w:val="left" w:pos="2501"/>
                <w:tab w:val="left" w:pos="2857"/>
                <w:tab w:val="left" w:pos="3101"/>
                <w:tab w:val="left" w:pos="3145"/>
                <w:tab w:val="left" w:pos="3724"/>
                <w:tab w:val="left" w:pos="3890"/>
                <w:tab w:val="left" w:pos="4351"/>
              </w:tabs>
              <w:spacing w:before="2" w:line="244" w:lineRule="auto"/>
              <w:ind w:left="686" w:right="96"/>
              <w:rPr>
                <w:sz w:val="20"/>
              </w:rPr>
            </w:pPr>
            <w:r>
              <w:rPr>
                <w:sz w:val="20"/>
              </w:rPr>
              <w:t xml:space="preserve">келісімдеріне ие болуына кепілдік береді. Бұл ретте әрбір Тарап өздеріне не Тараптың өзінен </w:t>
            </w:r>
            <w:r>
              <w:rPr>
                <w:spacing w:val="-2"/>
                <w:sz w:val="20"/>
              </w:rPr>
              <w:t>келіп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түсетін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екінші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Тараптың </w:t>
            </w:r>
            <w:r>
              <w:rPr>
                <w:sz w:val="20"/>
              </w:rPr>
              <w:t>жұмыскерлерінің/уәкілетті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адамдарының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дербес деректерінің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құпиялылығы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қауіпсіздігін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өңдеу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кезінде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Қазақстан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 xml:space="preserve">еспубликасының дербес деректерді қорғау </w:t>
            </w:r>
            <w:r>
              <w:rPr>
                <w:spacing w:val="-2"/>
                <w:sz w:val="20"/>
              </w:rPr>
              <w:t>мәселелері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жөніндегі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заңнамасының </w:t>
            </w:r>
            <w:r>
              <w:rPr>
                <w:spacing w:val="-2"/>
                <w:sz w:val="20"/>
              </w:rPr>
              <w:t>талаптарына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сәйкес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Келісім-шарттың </w:t>
            </w:r>
            <w:r>
              <w:rPr>
                <w:sz w:val="20"/>
              </w:rPr>
              <w:t>мақсаттары үшін және оны орындауға байланысты қауіпсіздікті қамтамасыз етуге міндеттенеді. Сондай-ақ Тараптың олардан немесе көрсетілген Тара</w:t>
            </w:r>
            <w:r>
              <w:rPr>
                <w:sz w:val="20"/>
              </w:rPr>
              <w:t xml:space="preserve">птан алынған екінші </w:t>
            </w:r>
            <w:r>
              <w:rPr>
                <w:spacing w:val="-2"/>
                <w:sz w:val="20"/>
              </w:rPr>
              <w:t>Тараптың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жұмыскерлерінің/уәкілетті </w:t>
            </w:r>
            <w:r>
              <w:rPr>
                <w:sz w:val="20"/>
              </w:rPr>
              <w:t>тұлғаларының дербес деректерін Келісім-шарт бойынша өз міндеттемелерін орындауға байланысты емес мақсатта пайдалануға және қандай да бір жолмен Келісім-шарт бойынша алынған жұмыскерлердің/екінші Та</w:t>
            </w:r>
            <w:r>
              <w:rPr>
                <w:sz w:val="20"/>
              </w:rPr>
              <w:t>раптың уәкілетті адамдарының дербес деректерін Келісім-шарт бойынша өз міндеттемелерін орындауға байланысты емес мақсат үшін кез келген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үшінші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тұлғаларға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беруге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жоқ,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осы дербес деректерді оларды өңдеу мақсаттары талап ететін мерзімнен асырмай уақыт </w:t>
            </w:r>
            <w:r>
              <w:rPr>
                <w:sz w:val="20"/>
              </w:rPr>
              <w:t>сақтауға міндеттенеді, және оларды өңдеу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мақсаттарына жеткеннен кейін немесе оларға қол жеткізу қажеттілігі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жоғалған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жағдайда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жоюға,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заңнамасының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талаптарын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ескере </w:t>
            </w:r>
            <w:r>
              <w:rPr>
                <w:sz w:val="20"/>
              </w:rPr>
              <w:t xml:space="preserve">отырып, Келісім-шартты орындау шеңберінде Қазақстан Республикасының дербес деректерді </w:t>
            </w:r>
            <w:r>
              <w:rPr>
                <w:spacing w:val="-2"/>
                <w:sz w:val="20"/>
              </w:rPr>
              <w:t>қорғау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заңнамасының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өзге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талаптарын </w:t>
            </w:r>
            <w:r>
              <w:rPr>
                <w:sz w:val="20"/>
              </w:rPr>
              <w:t>орындауға міндеттенеді.</w:t>
            </w:r>
          </w:p>
        </w:tc>
        <w:tc>
          <w:tcPr>
            <w:tcW w:w="4242" w:type="dxa"/>
          </w:tcPr>
          <w:p w14:paraId="5A3D8E10" w14:textId="77777777" w:rsidR="0018776D" w:rsidRDefault="00EF74AD">
            <w:pPr>
              <w:pStyle w:val="TableParagraph"/>
              <w:tabs>
                <w:tab w:val="left" w:pos="2940"/>
              </w:tabs>
              <w:spacing w:before="2" w:line="244" w:lineRule="auto"/>
              <w:ind w:right="99"/>
              <w:rPr>
                <w:sz w:val="20"/>
              </w:rPr>
            </w:pPr>
            <w:r>
              <w:rPr>
                <w:sz w:val="20"/>
              </w:rPr>
              <w:t xml:space="preserve">получения подтверждения, что нарушения не произошло или не произойдет. Это подтверждение </w:t>
            </w:r>
            <w:r>
              <w:rPr>
                <w:spacing w:val="-2"/>
                <w:sz w:val="20"/>
              </w:rPr>
              <w:t>должно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быть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 </w:t>
            </w:r>
            <w:r>
              <w:rPr>
                <w:sz w:val="20"/>
              </w:rPr>
              <w:t xml:space="preserve">(пяти) рабочих дней с даты </w:t>
            </w:r>
            <w:r>
              <w:rPr>
                <w:spacing w:val="-2"/>
                <w:sz w:val="20"/>
              </w:rPr>
              <w:t>направления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письменного уведомления.</w:t>
            </w:r>
          </w:p>
          <w:p w14:paraId="067FEB16" w14:textId="77777777" w:rsidR="0018776D" w:rsidRDefault="00EF74AD">
            <w:pPr>
              <w:pStyle w:val="TableParagraph"/>
              <w:tabs>
                <w:tab w:val="left" w:pos="3044"/>
              </w:tabs>
              <w:spacing w:before="114" w:line="244" w:lineRule="auto"/>
              <w:ind w:right="101" w:hanging="576"/>
              <w:rPr>
                <w:sz w:val="20"/>
              </w:rPr>
            </w:pPr>
            <w:r>
              <w:rPr>
                <w:sz w:val="20"/>
              </w:rPr>
              <w:t xml:space="preserve">10.5. Подписанием Договора каждая из Сторон гарантирует, что обладает </w:t>
            </w:r>
            <w:r>
              <w:rPr>
                <w:spacing w:val="-2"/>
                <w:sz w:val="20"/>
              </w:rPr>
              <w:t>необходимыми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надлежаще</w:t>
            </w:r>
          </w:p>
          <w:p w14:paraId="746A545A" w14:textId="77777777" w:rsidR="0018776D" w:rsidRDefault="00EF74AD">
            <w:pPr>
              <w:pStyle w:val="TableParagraph"/>
              <w:tabs>
                <w:tab w:val="left" w:pos="1698"/>
                <w:tab w:val="left" w:pos="2350"/>
                <w:tab w:val="left" w:pos="2430"/>
                <w:tab w:val="left" w:pos="2970"/>
                <w:tab w:val="left" w:pos="3036"/>
                <w:tab w:val="left" w:pos="3271"/>
                <w:tab w:val="left" w:pos="3383"/>
                <w:tab w:val="left" w:pos="3823"/>
              </w:tabs>
              <w:spacing w:line="244" w:lineRule="auto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оформленными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согласиями </w:t>
            </w:r>
            <w:r>
              <w:rPr>
                <w:sz w:val="20"/>
              </w:rPr>
              <w:t>физических лиц (своих работников/ уполномоченны</w:t>
            </w:r>
            <w:r>
              <w:rPr>
                <w:sz w:val="20"/>
              </w:rPr>
              <w:t xml:space="preserve">х лиц) на сбор и обработку другой Стороной их </w:t>
            </w:r>
            <w:r>
              <w:rPr>
                <w:spacing w:val="-2"/>
                <w:sz w:val="20"/>
              </w:rPr>
              <w:t>персональных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данных, </w:t>
            </w:r>
            <w:r>
              <w:rPr>
                <w:sz w:val="20"/>
              </w:rPr>
              <w:t xml:space="preserve">передаваемых другой Стороне, </w:t>
            </w:r>
            <w:r>
              <w:rPr>
                <w:spacing w:val="-2"/>
                <w:sz w:val="20"/>
              </w:rPr>
              <w:t>согласно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положениям законодательства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Казахстан и обязана предоставить указанное согласие по первому требованию другой Стороны. При этом каж</w:t>
            </w:r>
            <w:r>
              <w:rPr>
                <w:sz w:val="20"/>
              </w:rPr>
              <w:t>дая Сторона обязуется обеспечить конфиденциальность и безопасность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данных работников/уполномоченных лиц другой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Стороны, поступающих к ней от них либо от самой Стороны, и безопасность при их обработке для целей и в связи с исполнением Договора </w:t>
            </w:r>
            <w:r>
              <w:rPr>
                <w:sz w:val="20"/>
              </w:rPr>
              <w:t>в соответствии с требованиями законодательства Республики Казахстан по вопросам защиты персональных данных. Также Сторона не имеет права 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данные работников/уполномоченных лиц другой Стороны, полученные от них или от указанной Стороны, в целях, не связанных с исполнением своих обязательств по Договору, и каким- </w:t>
            </w:r>
            <w:r>
              <w:rPr>
                <w:spacing w:val="-4"/>
                <w:sz w:val="20"/>
              </w:rPr>
              <w:t>либо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передавать </w:t>
            </w:r>
            <w:r>
              <w:rPr>
                <w:spacing w:val="-2"/>
                <w:sz w:val="20"/>
              </w:rPr>
              <w:t>полученные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Договору </w:t>
            </w:r>
            <w:r>
              <w:rPr>
                <w:sz w:val="20"/>
              </w:rPr>
              <w:t>персональные данные работников</w:t>
            </w:r>
            <w:r>
              <w:rPr>
                <w:sz w:val="20"/>
              </w:rPr>
              <w:t xml:space="preserve">/ уполномоченных лиц другой Стороны любым третьим лицам в целях, не связанных с исполнением своих обязательств по Договору, </w:t>
            </w:r>
            <w:r>
              <w:rPr>
                <w:spacing w:val="-2"/>
                <w:sz w:val="20"/>
              </w:rPr>
              <w:t>обязуется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хранить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эти </w:t>
            </w:r>
            <w:r>
              <w:rPr>
                <w:sz w:val="20"/>
              </w:rPr>
              <w:t>персональные данные не дольше, чем этого требуют цели их обработки, и уничтожать их по достижении целей обр</w:t>
            </w:r>
            <w:r>
              <w:rPr>
                <w:sz w:val="20"/>
              </w:rPr>
              <w:t xml:space="preserve">аботки или в случае утраты необходимости в их достижении, с учетом требований </w:t>
            </w:r>
            <w:r>
              <w:rPr>
                <w:spacing w:val="-2"/>
                <w:sz w:val="20"/>
              </w:rPr>
              <w:t>законодательства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 xml:space="preserve">Казахстан, выполнять иные </w:t>
            </w:r>
            <w:r>
              <w:rPr>
                <w:spacing w:val="-2"/>
                <w:sz w:val="20"/>
              </w:rPr>
              <w:t>требования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законодательства </w:t>
            </w:r>
            <w:r>
              <w:rPr>
                <w:sz w:val="20"/>
              </w:rPr>
              <w:t>Республики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Казахстан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защите</w:t>
            </w:r>
          </w:p>
          <w:p w14:paraId="2E32E4BA" w14:textId="77777777" w:rsidR="0018776D" w:rsidRDefault="00EF74AD">
            <w:pPr>
              <w:pStyle w:val="TableParagraph"/>
              <w:spacing w:line="164" w:lineRule="exact"/>
              <w:rPr>
                <w:sz w:val="20"/>
              </w:rPr>
            </w:pPr>
            <w:r>
              <w:rPr>
                <w:sz w:val="20"/>
              </w:rPr>
              <w:t>персональных</w:t>
            </w:r>
            <w:r>
              <w:rPr>
                <w:spacing w:val="51"/>
                <w:sz w:val="20"/>
              </w:rPr>
              <w:t xml:space="preserve">  </w:t>
            </w:r>
            <w:r>
              <w:rPr>
                <w:sz w:val="20"/>
              </w:rPr>
              <w:t>данных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рамках</w:t>
            </w:r>
          </w:p>
        </w:tc>
      </w:tr>
    </w:tbl>
    <w:p w14:paraId="75BB6870" w14:textId="77777777" w:rsidR="0018776D" w:rsidRDefault="0018776D">
      <w:pPr>
        <w:pStyle w:val="TableParagraph"/>
        <w:spacing w:line="164" w:lineRule="exact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31A28DE5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55D211D5" w14:textId="77777777">
        <w:trPr>
          <w:trHeight w:val="350"/>
        </w:trPr>
        <w:tc>
          <w:tcPr>
            <w:tcW w:w="5394" w:type="dxa"/>
          </w:tcPr>
          <w:p w14:paraId="442A51BF" w14:textId="77777777" w:rsidR="0018776D" w:rsidRDefault="0018776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268EF823" w14:textId="77777777" w:rsidR="0018776D" w:rsidRDefault="00EF74AD"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z w:val="20"/>
              </w:rPr>
              <w:t>исполнения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Договора.</w:t>
            </w:r>
          </w:p>
        </w:tc>
      </w:tr>
      <w:tr w:rsidR="0018776D" w14:paraId="15AFDFF4" w14:textId="77777777">
        <w:trPr>
          <w:trHeight w:val="3581"/>
        </w:trPr>
        <w:tc>
          <w:tcPr>
            <w:tcW w:w="5394" w:type="dxa"/>
          </w:tcPr>
          <w:p w14:paraId="7702FE47" w14:textId="77777777" w:rsidR="0018776D" w:rsidRDefault="00EF74AD">
            <w:pPr>
              <w:pStyle w:val="TableParagraph"/>
              <w:spacing w:line="227" w:lineRule="exact"/>
              <w:ind w:left="117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11.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ДАУЛАРДЫ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ШЕШУ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ТӘРТІБІ</w:t>
            </w:r>
          </w:p>
          <w:p w14:paraId="48E1EB32" w14:textId="77777777" w:rsidR="0018776D" w:rsidRDefault="00EF74AD">
            <w:pPr>
              <w:pStyle w:val="TableParagraph"/>
              <w:tabs>
                <w:tab w:val="left" w:pos="2571"/>
                <w:tab w:val="left" w:pos="4422"/>
              </w:tabs>
              <w:spacing w:before="126" w:line="244" w:lineRule="auto"/>
              <w:ind w:left="686" w:right="97" w:hanging="576"/>
              <w:rPr>
                <w:sz w:val="20"/>
              </w:rPr>
            </w:pPr>
            <w:r>
              <w:rPr>
                <w:sz w:val="20"/>
              </w:rPr>
              <w:t>11.1.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Тараптардың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Келісім-шарт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міндеттемелерді орындауына байланысты туындайтын Клиринг орталығы мен Клирингілік қатысушы арасындағы даулар мен келіспеушіліктер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келіссөздер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жолымен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шешілуге </w:t>
            </w:r>
            <w:r>
              <w:rPr>
                <w:spacing w:val="-2"/>
                <w:sz w:val="20"/>
              </w:rPr>
              <w:t>жатады.</w:t>
            </w:r>
          </w:p>
          <w:p w14:paraId="1E08AB51" w14:textId="77777777" w:rsidR="0018776D" w:rsidRDefault="00EF74AD">
            <w:pPr>
              <w:pStyle w:val="TableParagraph"/>
              <w:spacing w:before="114" w:line="244" w:lineRule="auto"/>
              <w:ind w:left="686" w:right="94"/>
              <w:rPr>
                <w:sz w:val="20"/>
              </w:rPr>
            </w:pPr>
            <w:r>
              <w:rPr>
                <w:sz w:val="20"/>
              </w:rPr>
              <w:t>Егер Тараптар келіссөздер жолымен келісімге қол жеткізбеген болса, реттелмеген дау Қазақс</w:t>
            </w:r>
            <w:r>
              <w:rPr>
                <w:sz w:val="20"/>
              </w:rPr>
              <w:t>тан Республикасының заңнамасына сәйкес шешілуге жатады.</w:t>
            </w:r>
          </w:p>
        </w:tc>
        <w:tc>
          <w:tcPr>
            <w:tcW w:w="4242" w:type="dxa"/>
          </w:tcPr>
          <w:p w14:paraId="4DA10736" w14:textId="77777777" w:rsidR="0018776D" w:rsidRDefault="00EF74AD">
            <w:pPr>
              <w:pStyle w:val="TableParagraph"/>
              <w:spacing w:line="227" w:lineRule="exact"/>
              <w:ind w:left="241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11.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ПОРЯДОК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РАЗРЕШЕНИЯ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СПОРОВ</w:t>
            </w:r>
          </w:p>
          <w:p w14:paraId="359E72B7" w14:textId="77777777" w:rsidR="0018776D" w:rsidRDefault="00EF74AD">
            <w:pPr>
              <w:pStyle w:val="TableParagraph"/>
              <w:tabs>
                <w:tab w:val="left" w:pos="2580"/>
                <w:tab w:val="left" w:pos="3012"/>
                <w:tab w:val="left" w:pos="4017"/>
              </w:tabs>
              <w:spacing w:before="126" w:line="244" w:lineRule="auto"/>
              <w:ind w:right="98" w:hanging="576"/>
              <w:rPr>
                <w:sz w:val="20"/>
              </w:rPr>
            </w:pPr>
            <w:r>
              <w:rPr>
                <w:sz w:val="20"/>
              </w:rPr>
              <w:t xml:space="preserve">11.1. Споры и разногласия между </w:t>
            </w:r>
            <w:r>
              <w:rPr>
                <w:spacing w:val="-2"/>
                <w:sz w:val="20"/>
              </w:rPr>
              <w:t>Клиринговым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центром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Клиринговым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участником, </w:t>
            </w:r>
            <w:r>
              <w:rPr>
                <w:sz w:val="20"/>
              </w:rPr>
              <w:t>возникающие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исполнением обязательств по Договору Сторонами, подлежат разрешению п</w:t>
            </w:r>
            <w:r>
              <w:rPr>
                <w:sz w:val="20"/>
              </w:rPr>
              <w:t>утем переговоров.</w:t>
            </w:r>
          </w:p>
          <w:p w14:paraId="1AA3B6FE" w14:textId="77777777" w:rsidR="0018776D" w:rsidRDefault="00EF74AD">
            <w:pPr>
              <w:pStyle w:val="TableParagraph"/>
              <w:spacing w:before="114" w:line="244" w:lineRule="auto"/>
              <w:ind w:right="10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достигнут соглашения путем переговоров, неурегулированный спор подлежит разрешению в соответствии с законодательством Республики </w:t>
            </w:r>
            <w:r>
              <w:rPr>
                <w:spacing w:val="-2"/>
                <w:sz w:val="20"/>
              </w:rPr>
              <w:t>Казахстан.</w:t>
            </w:r>
          </w:p>
        </w:tc>
      </w:tr>
      <w:tr w:rsidR="0018776D" w14:paraId="6F117277" w14:textId="77777777">
        <w:trPr>
          <w:trHeight w:val="9920"/>
        </w:trPr>
        <w:tc>
          <w:tcPr>
            <w:tcW w:w="5394" w:type="dxa"/>
          </w:tcPr>
          <w:p w14:paraId="172F5787" w14:textId="77777777" w:rsidR="0018776D" w:rsidRDefault="00EF74AD">
            <w:pPr>
              <w:pStyle w:val="TableParagraph"/>
              <w:numPr>
                <w:ilvl w:val="0"/>
                <w:numId w:val="8"/>
              </w:numPr>
              <w:tabs>
                <w:tab w:val="left" w:pos="684"/>
                <w:tab w:val="left" w:pos="686"/>
              </w:tabs>
              <w:spacing w:before="2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Келісім-шарттың қолданылу мерзімі. Келісім- шартты өзгерту және бұзу тәртібі</w:t>
            </w:r>
          </w:p>
          <w:p w14:paraId="0E3D9F40" w14:textId="77777777" w:rsidR="0018776D" w:rsidRDefault="00EF74AD">
            <w:pPr>
              <w:pStyle w:val="TableParagraph"/>
              <w:numPr>
                <w:ilvl w:val="1"/>
                <w:numId w:val="8"/>
              </w:numPr>
              <w:tabs>
                <w:tab w:val="left" w:pos="683"/>
                <w:tab w:val="left" w:pos="686"/>
              </w:tabs>
              <w:spacing w:before="119" w:line="242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Келісім-шарт Клиринг орталығы Келісім-шартқа қосылу туралы өтінішті алған күннен бастап күшіне енеді және белгіленбеген уақыт </w:t>
            </w:r>
            <w:r>
              <w:rPr>
                <w:spacing w:val="-2"/>
                <w:sz w:val="20"/>
              </w:rPr>
              <w:t>қолданылады</w:t>
            </w:r>
            <w:r>
              <w:rPr>
                <w:spacing w:val="-2"/>
                <w:sz w:val="20"/>
              </w:rPr>
              <w:t>.</w:t>
            </w:r>
          </w:p>
          <w:p w14:paraId="6D131F7B" w14:textId="77777777" w:rsidR="0018776D" w:rsidRDefault="00EF74AD">
            <w:pPr>
              <w:pStyle w:val="TableParagraph"/>
              <w:numPr>
                <w:ilvl w:val="1"/>
                <w:numId w:val="8"/>
              </w:numPr>
              <w:tabs>
                <w:tab w:val="left" w:pos="683"/>
                <w:tab w:val="left" w:pos="686"/>
              </w:tabs>
              <w:spacing w:before="125" w:line="244" w:lineRule="auto"/>
              <w:ind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Клиринг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Келісім-шартқа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өзге</w:t>
            </w:r>
            <w:r>
              <w:rPr>
                <w:spacing w:val="-2"/>
                <w:sz w:val="20"/>
              </w:rPr>
              <w:t xml:space="preserve">рістер </w:t>
            </w:r>
            <w:r>
              <w:rPr>
                <w:sz w:val="20"/>
              </w:rPr>
              <w:t>және/немесе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толықтырулар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енгізуге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оған қосымшаларды қоса алғанда, тұтастай алғанда Келісім-шартты жаңа редакцияда баяндауға, тарифтердің мөлшерін біржақты тәртіппен өзгертуге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құқылы</w:t>
            </w:r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орталығы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Клирингілік қатысушыны тиісті өзгерістер ж</w:t>
            </w:r>
            <w:r>
              <w:rPr>
                <w:sz w:val="20"/>
              </w:rPr>
              <w:t>әне</w:t>
            </w:r>
            <w:r>
              <w:rPr>
                <w:sz w:val="20"/>
              </w:rPr>
              <w:t xml:space="preserve">/немесе толықтырулар туралы Келісім-шарттың жаңа редакциясына осындай өзгерістер және/немесе толықтырулар қолданысқа енгізілгенге дейін күнтізбелік 7 (жеті) күннен кешіктірмей </w:t>
            </w:r>
            <w:hyperlink r:id="rId11">
              <w:r>
                <w:rPr>
                  <w:sz w:val="20"/>
                </w:rPr>
                <w:t>www.kacc.kz</w:t>
              </w:r>
            </w:hyperlink>
            <w:r>
              <w:rPr>
                <w:sz w:val="20"/>
              </w:rPr>
              <w:t xml:space="preserve"> интернет-ресурсында жариял</w:t>
            </w:r>
            <w:r>
              <w:rPr>
                <w:sz w:val="20"/>
              </w:rPr>
              <w:t>ау арқылы хабардар етеді.</w:t>
            </w:r>
          </w:p>
          <w:p w14:paraId="11ABAB98" w14:textId="77777777" w:rsidR="0018776D" w:rsidRDefault="00EF74AD">
            <w:pPr>
              <w:pStyle w:val="TableParagraph"/>
              <w:numPr>
                <w:ilvl w:val="1"/>
                <w:numId w:val="8"/>
              </w:numPr>
              <w:tabs>
                <w:tab w:val="left" w:pos="683"/>
                <w:tab w:val="left" w:pos="686"/>
                <w:tab w:val="left" w:pos="2111"/>
                <w:tab w:val="left" w:pos="2320"/>
                <w:tab w:val="left" w:pos="2474"/>
                <w:tab w:val="left" w:pos="4077"/>
                <w:tab w:val="left" w:pos="4217"/>
              </w:tabs>
              <w:spacing w:before="109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Егер Клирингілік қатысушы жарияланған күннен бастап күнтізбелік 5 (бес) күн ішінде Келісім- шарттың 12.2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тармағында көрсетілген Келісім- </w:t>
            </w:r>
            <w:r>
              <w:rPr>
                <w:spacing w:val="-2"/>
                <w:sz w:val="20"/>
              </w:rPr>
              <w:t>шарттың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өзгерістерімен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және/немесе </w:t>
            </w:r>
            <w:r>
              <w:rPr>
                <w:sz w:val="20"/>
              </w:rPr>
              <w:t>толықтыруларымен/тұтастай алғанда Келісім- шарттың жаңа ре</w:t>
            </w:r>
            <w:r>
              <w:rPr>
                <w:sz w:val="20"/>
              </w:rPr>
              <w:t>дакцияда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баяндалуымен, жаңа </w:t>
            </w:r>
            <w:r>
              <w:rPr>
                <w:spacing w:val="-2"/>
                <w:sz w:val="20"/>
              </w:rPr>
              <w:t>тарифтердің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мөлшерімен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келіспеуіне </w:t>
            </w:r>
            <w:r>
              <w:rPr>
                <w:sz w:val="20"/>
              </w:rPr>
              <w:t>байланысты Клиринг орталығына Келісім- шартты одан әрі орындаудан бас тарту туралы хабарлама бермесе және/немесе Келісім-шарт бойынша Клиринг орталығы ұсынатын қызметтерді пайдалануды жалға</w:t>
            </w:r>
            <w:r>
              <w:rPr>
                <w:sz w:val="20"/>
              </w:rPr>
              <w:t xml:space="preserve">стырса, </w:t>
            </w:r>
            <w:r>
              <w:rPr>
                <w:spacing w:val="-2"/>
                <w:sz w:val="20"/>
              </w:rPr>
              <w:t>Клирингілік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қатысушының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көрсетілген </w:t>
            </w:r>
            <w:r>
              <w:rPr>
                <w:spacing w:val="-2"/>
                <w:sz w:val="20"/>
              </w:rPr>
              <w:t>өзгерістермен</w:t>
            </w:r>
            <w:r>
              <w:rPr>
                <w:spacing w:val="-2"/>
                <w:sz w:val="20"/>
              </w:rPr>
              <w:t>/және/немесе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толықтырулармен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 </w:t>
            </w:r>
            <w:r>
              <w:rPr>
                <w:sz w:val="20"/>
              </w:rPr>
              <w:t>Келісім-шарттың жаңа редакциясымен және Келісім-шартқа қосылумен келісімін білдіреді.</w:t>
            </w:r>
          </w:p>
          <w:p w14:paraId="01E2AE14" w14:textId="77777777" w:rsidR="0018776D" w:rsidRDefault="00EF74AD">
            <w:pPr>
              <w:pStyle w:val="TableParagraph"/>
              <w:numPr>
                <w:ilvl w:val="1"/>
                <w:numId w:val="8"/>
              </w:numPr>
              <w:tabs>
                <w:tab w:val="left" w:pos="683"/>
              </w:tabs>
              <w:spacing w:before="106"/>
              <w:ind w:left="683" w:hanging="5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Келісім-шартты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тоқтату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негіздері:</w:t>
            </w:r>
          </w:p>
          <w:p w14:paraId="703CF028" w14:textId="77777777" w:rsidR="0018776D" w:rsidRDefault="00EF74AD">
            <w:pPr>
              <w:pStyle w:val="TableParagraph"/>
              <w:numPr>
                <w:ilvl w:val="0"/>
                <w:numId w:val="7"/>
              </w:numPr>
              <w:tabs>
                <w:tab w:val="left" w:pos="686"/>
              </w:tabs>
              <w:spacing w:before="124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Клиринг орталығының Клирингілік қатысушыны клирингілік қатысушы мәртебесінен айыру туралы шешім қабылдауы;</w:t>
            </w:r>
          </w:p>
          <w:p w14:paraId="6CD625E4" w14:textId="77777777" w:rsidR="0018776D" w:rsidRDefault="00EF74AD">
            <w:pPr>
              <w:pStyle w:val="TableParagraph"/>
              <w:numPr>
                <w:ilvl w:val="0"/>
                <w:numId w:val="7"/>
              </w:numPr>
              <w:tabs>
                <w:tab w:val="left" w:pos="685"/>
                <w:tab w:val="left" w:pos="2307"/>
                <w:tab w:val="left" w:pos="4079"/>
              </w:tabs>
              <w:spacing w:before="116" w:line="207" w:lineRule="exact"/>
              <w:ind w:left="685" w:hanging="57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Клирингілік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қатысушыны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және/немесе</w:t>
            </w:r>
          </w:p>
        </w:tc>
        <w:tc>
          <w:tcPr>
            <w:tcW w:w="4242" w:type="dxa"/>
          </w:tcPr>
          <w:p w14:paraId="6E789A3B" w14:textId="77777777" w:rsidR="0018776D" w:rsidRDefault="00EF74AD">
            <w:pPr>
              <w:pStyle w:val="TableParagraph"/>
              <w:numPr>
                <w:ilvl w:val="0"/>
                <w:numId w:val="6"/>
              </w:numPr>
              <w:tabs>
                <w:tab w:val="left" w:pos="556"/>
                <w:tab w:val="left" w:pos="683"/>
              </w:tabs>
              <w:spacing w:before="2" w:line="244" w:lineRule="auto"/>
              <w:ind w:right="99" w:hanging="576"/>
              <w:jc w:val="both"/>
              <w:rPr>
                <w:sz w:val="20"/>
              </w:rPr>
            </w:pPr>
            <w:r>
              <w:rPr>
                <w:sz w:val="20"/>
              </w:rPr>
              <w:t>Срок Действие Договора. Порядок Изменения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расторжение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</w:p>
          <w:p w14:paraId="23C1B3C2" w14:textId="77777777" w:rsidR="0018776D" w:rsidRDefault="00EF74AD">
            <w:pPr>
              <w:pStyle w:val="TableParagraph"/>
              <w:numPr>
                <w:ilvl w:val="1"/>
                <w:numId w:val="6"/>
              </w:numPr>
              <w:tabs>
                <w:tab w:val="left" w:pos="680"/>
                <w:tab w:val="left" w:pos="683"/>
                <w:tab w:val="left" w:pos="2309"/>
                <w:tab w:val="left" w:pos="3190"/>
              </w:tabs>
              <w:spacing w:before="119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Договор вступает в силу с даты получения Клиринговым центром Заявления о присоединении к </w:t>
            </w:r>
            <w:r>
              <w:rPr>
                <w:spacing w:val="-2"/>
                <w:sz w:val="20"/>
              </w:rPr>
              <w:t>Договору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действует </w:t>
            </w:r>
            <w:r>
              <w:rPr>
                <w:sz w:val="20"/>
              </w:rPr>
              <w:t>неопределенное время.</w:t>
            </w:r>
          </w:p>
          <w:p w14:paraId="5919E9B9" w14:textId="77777777" w:rsidR="0018776D" w:rsidRDefault="00EF74AD">
            <w:pPr>
              <w:pStyle w:val="TableParagraph"/>
              <w:numPr>
                <w:ilvl w:val="1"/>
                <w:numId w:val="6"/>
              </w:numPr>
              <w:tabs>
                <w:tab w:val="left" w:pos="680"/>
                <w:tab w:val="left" w:pos="683"/>
                <w:tab w:val="left" w:pos="2520"/>
                <w:tab w:val="left" w:pos="3322"/>
                <w:tab w:val="left" w:pos="4017"/>
              </w:tabs>
              <w:spacing w:before="116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Клиринговый центр вправе вносить изменения и/или дополнения в настоящий Договор или излагать Договор в новой редакции в цело</w:t>
            </w:r>
            <w:r>
              <w:rPr>
                <w:sz w:val="20"/>
              </w:rPr>
              <w:t xml:space="preserve">м, включая приложения к нему, изменять размер тарифов в </w:t>
            </w:r>
            <w:r>
              <w:rPr>
                <w:spacing w:val="-2"/>
                <w:sz w:val="20"/>
              </w:rPr>
              <w:t>одностороннем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порядке. </w:t>
            </w:r>
            <w:r>
              <w:rPr>
                <w:sz w:val="20"/>
              </w:rPr>
              <w:t xml:space="preserve">Клиринговый центр уведомляет </w:t>
            </w:r>
            <w:r>
              <w:rPr>
                <w:spacing w:val="-2"/>
                <w:sz w:val="20"/>
              </w:rPr>
              <w:t>Клирингового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участника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о </w:t>
            </w:r>
            <w:r>
              <w:rPr>
                <w:sz w:val="20"/>
              </w:rPr>
              <w:t xml:space="preserve">соответствующих изменениях и/или дополнениях путем публикации на интернет-ресурсе </w:t>
            </w:r>
            <w:hyperlink r:id="rId12">
              <w:r>
                <w:rPr>
                  <w:sz w:val="20"/>
                </w:rPr>
                <w:t>w</w:t>
              </w:r>
              <w:r>
                <w:rPr>
                  <w:sz w:val="20"/>
                </w:rPr>
                <w:t>ww.kacc.kz</w:t>
              </w:r>
            </w:hyperlink>
            <w:r>
              <w:rPr>
                <w:sz w:val="20"/>
              </w:rPr>
              <w:t xml:space="preserve"> не позднее, чем за 7 (семь) календарных дней до введения в действия таких изменений и/или дополнений в Договор, новой редакции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изменения </w:t>
            </w:r>
            <w:r>
              <w:rPr>
                <w:spacing w:val="-2"/>
                <w:sz w:val="20"/>
              </w:rPr>
              <w:t>тарифов.</w:t>
            </w:r>
          </w:p>
          <w:p w14:paraId="52284CA7" w14:textId="77777777" w:rsidR="0018776D" w:rsidRDefault="00EF74AD">
            <w:pPr>
              <w:pStyle w:val="TableParagraph"/>
              <w:numPr>
                <w:ilvl w:val="1"/>
                <w:numId w:val="6"/>
              </w:numPr>
              <w:tabs>
                <w:tab w:val="left" w:pos="680"/>
                <w:tab w:val="left" w:pos="683"/>
              </w:tabs>
              <w:spacing w:before="104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В случае, если Клиринговый участник в течение 5 (пяти) календарных дней со дня публи</w:t>
            </w:r>
            <w:r>
              <w:rPr>
                <w:sz w:val="20"/>
              </w:rPr>
              <w:t>кации,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12.2 Договора, не представил в Клиринговый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центр уведомления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 отказе от дальнейшего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исполнения Договора в связи с несогласием с изменениями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дополнениями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Договор/ изложением Договора в новой редакции в целом, с новыми раз</w:t>
            </w:r>
            <w:r>
              <w:rPr>
                <w:sz w:val="20"/>
              </w:rPr>
              <w:t>мерами тарифов и/или продолжает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услугами, предоставляемыми Клиринговым центром по Договору, означает согласие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</w:tbl>
    <w:p w14:paraId="0B612A3B" w14:textId="77777777" w:rsidR="0018776D" w:rsidRDefault="0018776D">
      <w:pPr>
        <w:pStyle w:val="TableParagraph"/>
        <w:spacing w:line="244" w:lineRule="auto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299DDB99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796E2C34" w14:textId="77777777">
        <w:trPr>
          <w:trHeight w:val="11081"/>
        </w:trPr>
        <w:tc>
          <w:tcPr>
            <w:tcW w:w="5394" w:type="dxa"/>
          </w:tcPr>
          <w:p w14:paraId="27FE3EF8" w14:textId="77777777" w:rsidR="0018776D" w:rsidRDefault="00EF74AD">
            <w:pPr>
              <w:pStyle w:val="TableParagraph"/>
              <w:spacing w:before="2" w:line="244" w:lineRule="auto"/>
              <w:ind w:left="686" w:right="96"/>
              <w:rPr>
                <w:sz w:val="20"/>
              </w:rPr>
            </w:pPr>
            <w:r>
              <w:rPr>
                <w:sz w:val="20"/>
              </w:rPr>
              <w:t>қамтамасыз</w:t>
            </w:r>
            <w:r>
              <w:rPr>
                <w:sz w:val="20"/>
              </w:rPr>
              <w:t xml:space="preserve"> ету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жүйесіне қатысушыны ХТЖ-дан алып тастау (Келісім-шарттың осы қатысушыға қатысты ғана тоқтатылуы), оның ішінде қамтамасыз ету жүйесіне қатысушының бизнес- сәйкестендіру нөмірін бұғаттау (терминалдау) нәтижелері бойынша;</w:t>
            </w:r>
          </w:p>
          <w:p w14:paraId="5FC28762" w14:textId="77777777" w:rsidR="0018776D" w:rsidRDefault="00EF74AD">
            <w:pPr>
              <w:pStyle w:val="TableParagraph"/>
              <w:numPr>
                <w:ilvl w:val="0"/>
                <w:numId w:val="5"/>
              </w:numPr>
              <w:tabs>
                <w:tab w:val="left" w:pos="686"/>
              </w:tabs>
              <w:spacing w:before="115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бір Тарап басқа Тараптан Келісім-шарт</w:t>
            </w:r>
            <w:r>
              <w:rPr>
                <w:sz w:val="20"/>
              </w:rPr>
              <w:t>ты орындаудан біржақты бас тарту туралы хабарлама алған жағдайда, егер хабарламада өзгеше мерзім көрсетілмесе және Тараптарда орындалмаған міндеттемелер болмаған және Қолданылатын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қағидаларда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талаптар сақталған жағдайда;</w:t>
            </w:r>
          </w:p>
          <w:p w14:paraId="44D0ABE5" w14:textId="77777777" w:rsidR="0018776D" w:rsidRDefault="00EF74AD">
            <w:pPr>
              <w:pStyle w:val="TableParagraph"/>
              <w:numPr>
                <w:ilvl w:val="0"/>
                <w:numId w:val="5"/>
              </w:numPr>
              <w:tabs>
                <w:tab w:val="left" w:pos="686"/>
              </w:tabs>
              <w:spacing w:before="115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Келісім-шартта және (неме</w:t>
            </w:r>
            <w:r>
              <w:rPr>
                <w:sz w:val="20"/>
              </w:rPr>
              <w:t>се) Қазақстан Республикасының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заңнамасында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z w:val="20"/>
              </w:rPr>
              <w:t xml:space="preserve"> де негіздер бойынша;</w:t>
            </w:r>
          </w:p>
          <w:p w14:paraId="145F3C3F" w14:textId="77777777" w:rsidR="0018776D" w:rsidRDefault="00EF74AD">
            <w:pPr>
              <w:pStyle w:val="TableParagraph"/>
              <w:spacing w:before="118" w:line="242" w:lineRule="auto"/>
              <w:ind w:left="686" w:right="96" w:hanging="576"/>
              <w:rPr>
                <w:sz w:val="20"/>
              </w:rPr>
            </w:pPr>
            <w:r>
              <w:rPr>
                <w:sz w:val="20"/>
              </w:rPr>
              <w:t>12.5. Келісім-шартты бұзу Тараптарды Келісім-шарт бұзылғанға дейін туындаған міндеттемелерді орындаудан босатпайды.</w:t>
            </w:r>
          </w:p>
          <w:p w14:paraId="2496FE60" w14:textId="77777777" w:rsidR="0018776D" w:rsidRDefault="00EF74AD">
            <w:pPr>
              <w:pStyle w:val="TableParagraph"/>
              <w:spacing w:before="123" w:line="244" w:lineRule="auto"/>
              <w:ind w:left="686" w:right="99" w:hanging="576"/>
              <w:rPr>
                <w:sz w:val="20"/>
              </w:rPr>
            </w:pPr>
            <w:r>
              <w:rPr>
                <w:sz w:val="20"/>
              </w:rPr>
              <w:t>12.6. Барлық түпкілікті өзара есеп айырысулар жүргізілгеннен және барлық даулы мәселелер реттелгеннен кейін ғана Келісім-шарт бұзылды және Тараптардың міндеттемелері тоқтатылды деп есептеледі.</w:t>
            </w:r>
          </w:p>
        </w:tc>
        <w:tc>
          <w:tcPr>
            <w:tcW w:w="4242" w:type="dxa"/>
          </w:tcPr>
          <w:p w14:paraId="4FA97946" w14:textId="77777777" w:rsidR="0018776D" w:rsidRDefault="00EF74AD">
            <w:pPr>
              <w:pStyle w:val="TableParagraph"/>
              <w:tabs>
                <w:tab w:val="left" w:pos="2407"/>
                <w:tab w:val="left" w:pos="4017"/>
              </w:tabs>
              <w:spacing w:before="2" w:line="244" w:lineRule="auto"/>
              <w:ind w:right="98"/>
              <w:rPr>
                <w:sz w:val="20"/>
              </w:rPr>
            </w:pPr>
            <w:r>
              <w:rPr>
                <w:sz w:val="20"/>
              </w:rPr>
              <w:t xml:space="preserve">указанными изменениями/ и/или дополнениями, либо новой </w:t>
            </w:r>
            <w:r>
              <w:rPr>
                <w:spacing w:val="-2"/>
                <w:sz w:val="20"/>
              </w:rPr>
              <w:t>редакцие</w:t>
            </w:r>
            <w:r>
              <w:rPr>
                <w:spacing w:val="-2"/>
                <w:sz w:val="20"/>
              </w:rPr>
              <w:t>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Договора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z w:val="20"/>
              </w:rPr>
              <w:t>присоединением к Договору.</w:t>
            </w:r>
          </w:p>
          <w:p w14:paraId="339E4873" w14:textId="77777777" w:rsidR="0018776D" w:rsidRDefault="00EF74AD">
            <w:pPr>
              <w:pStyle w:val="TableParagraph"/>
              <w:spacing w:before="11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12.4.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прекращения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Договора:</w:t>
            </w:r>
          </w:p>
          <w:p w14:paraId="5A4E2B55" w14:textId="77777777" w:rsidR="0018776D" w:rsidRDefault="00EF74AD">
            <w:pPr>
              <w:pStyle w:val="TableParagraph"/>
              <w:numPr>
                <w:ilvl w:val="0"/>
                <w:numId w:val="4"/>
              </w:numPr>
              <w:tabs>
                <w:tab w:val="left" w:pos="683"/>
              </w:tabs>
              <w:spacing w:before="122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принятие Клиринговым центром решения о лишении Клирингового участника статуса клирингового </w:t>
            </w:r>
            <w:r>
              <w:rPr>
                <w:spacing w:val="-2"/>
                <w:sz w:val="20"/>
              </w:rPr>
              <w:t>участника;</w:t>
            </w:r>
          </w:p>
          <w:p w14:paraId="03E147A1" w14:textId="77777777" w:rsidR="0018776D" w:rsidRDefault="00EF74AD">
            <w:pPr>
              <w:pStyle w:val="TableParagraph"/>
              <w:numPr>
                <w:ilvl w:val="0"/>
                <w:numId w:val="4"/>
              </w:numPr>
              <w:tabs>
                <w:tab w:val="left" w:pos="683"/>
                <w:tab w:val="left" w:pos="1801"/>
                <w:tab w:val="left" w:pos="2816"/>
                <w:tab w:val="left" w:pos="3336"/>
                <w:tab w:val="left" w:pos="3425"/>
              </w:tabs>
              <w:spacing w:before="118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исключение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участника </w:t>
            </w:r>
            <w:r>
              <w:rPr>
                <w:spacing w:val="-2"/>
                <w:sz w:val="20"/>
              </w:rPr>
              <w:t>и/или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участника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>обеспечения из МП</w:t>
            </w:r>
            <w:r>
              <w:rPr>
                <w:sz w:val="20"/>
              </w:rPr>
              <w:t xml:space="preserve">С (прекращение Договора только в отношении данного участника), в том числе по </w:t>
            </w:r>
            <w:r>
              <w:rPr>
                <w:spacing w:val="-2"/>
                <w:sz w:val="20"/>
              </w:rPr>
              <w:t>результатам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блокирования (терминирования)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бизнес-</w:t>
            </w:r>
          </w:p>
          <w:p w14:paraId="7485A69B" w14:textId="77777777" w:rsidR="0018776D" w:rsidRDefault="00EF74AD">
            <w:pPr>
              <w:pStyle w:val="TableParagraph"/>
              <w:tabs>
                <w:tab w:val="left" w:pos="3437"/>
              </w:tabs>
              <w:spacing w:line="244" w:lineRule="auto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идентификационного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номера </w:t>
            </w:r>
            <w:r>
              <w:rPr>
                <w:sz w:val="20"/>
              </w:rPr>
              <w:t>участника системы обеспечения;</w:t>
            </w:r>
          </w:p>
          <w:p w14:paraId="46556E36" w14:textId="77777777" w:rsidR="0018776D" w:rsidRDefault="00EF74AD">
            <w:pPr>
              <w:pStyle w:val="TableParagraph"/>
              <w:numPr>
                <w:ilvl w:val="0"/>
                <w:numId w:val="4"/>
              </w:numPr>
              <w:tabs>
                <w:tab w:val="left" w:pos="683"/>
                <w:tab w:val="left" w:pos="2674"/>
                <w:tab w:val="left" w:pos="2725"/>
                <w:tab w:val="left" w:pos="2984"/>
                <w:tab w:val="left" w:pos="3928"/>
              </w:tabs>
              <w:spacing w:before="111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получения 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Стороной уведомления от другой Стороны об </w:t>
            </w:r>
            <w:r>
              <w:rPr>
                <w:spacing w:val="-2"/>
                <w:sz w:val="20"/>
              </w:rPr>
              <w:t>одностороннем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отказе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от </w:t>
            </w:r>
            <w:r>
              <w:rPr>
                <w:sz w:val="20"/>
              </w:rPr>
              <w:t xml:space="preserve">исполнения Договора, если иной срок не указан в самом уведомлении, и при условии </w:t>
            </w:r>
            <w:r>
              <w:rPr>
                <w:spacing w:val="-2"/>
                <w:sz w:val="20"/>
              </w:rPr>
              <w:t>отсутствия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неисполненных </w:t>
            </w:r>
            <w:r>
              <w:rPr>
                <w:sz w:val="20"/>
              </w:rPr>
              <w:t xml:space="preserve">обязательств у Сторон и </w:t>
            </w:r>
            <w:r>
              <w:rPr>
                <w:spacing w:val="-2"/>
                <w:sz w:val="20"/>
              </w:rPr>
              <w:t>соблюдения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требований, </w:t>
            </w:r>
            <w:r>
              <w:rPr>
                <w:sz w:val="20"/>
              </w:rPr>
              <w:t xml:space="preserve">предусмотренных Применимыми </w:t>
            </w:r>
            <w:r>
              <w:rPr>
                <w:spacing w:val="-2"/>
                <w:sz w:val="20"/>
              </w:rPr>
              <w:t>правил</w:t>
            </w:r>
            <w:r>
              <w:rPr>
                <w:spacing w:val="-2"/>
                <w:sz w:val="20"/>
              </w:rPr>
              <w:t>ами;</w:t>
            </w:r>
          </w:p>
          <w:p w14:paraId="5671E8A7" w14:textId="77777777" w:rsidR="0018776D" w:rsidRDefault="00EF74AD">
            <w:pPr>
              <w:pStyle w:val="TableParagraph"/>
              <w:numPr>
                <w:ilvl w:val="0"/>
                <w:numId w:val="4"/>
              </w:numPr>
              <w:tabs>
                <w:tab w:val="left" w:pos="683"/>
                <w:tab w:val="left" w:pos="1676"/>
                <w:tab w:val="left" w:pos="2955"/>
              </w:tabs>
              <w:spacing w:before="111" w:line="244" w:lineRule="auto"/>
              <w:ind w:right="10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иным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основаниям, предусмотренным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(или) </w:t>
            </w:r>
            <w:r>
              <w:rPr>
                <w:sz w:val="20"/>
              </w:rPr>
              <w:t xml:space="preserve">законодательством Республики </w:t>
            </w:r>
            <w:r>
              <w:rPr>
                <w:spacing w:val="-2"/>
                <w:sz w:val="20"/>
              </w:rPr>
              <w:t>Казахстан;</w:t>
            </w:r>
          </w:p>
          <w:p w14:paraId="6AF7431B" w14:textId="77777777" w:rsidR="0018776D" w:rsidRDefault="00EF74AD">
            <w:pPr>
              <w:pStyle w:val="TableParagraph"/>
              <w:tabs>
                <w:tab w:val="left" w:pos="2478"/>
                <w:tab w:val="left" w:pos="2816"/>
                <w:tab w:val="left" w:pos="3907"/>
              </w:tabs>
              <w:spacing w:before="118" w:line="244" w:lineRule="auto"/>
              <w:ind w:right="98" w:hanging="576"/>
              <w:rPr>
                <w:sz w:val="20"/>
              </w:rPr>
            </w:pPr>
            <w:r>
              <w:rPr>
                <w:sz w:val="20"/>
              </w:rPr>
              <w:t>12.5.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Расторжение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Договора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освобождает</w:t>
            </w:r>
            <w:r>
              <w:rPr>
                <w:sz w:val="20"/>
              </w:rPr>
              <w:tab/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 от</w:t>
            </w:r>
            <w:r>
              <w:rPr>
                <w:spacing w:val="-2"/>
                <w:sz w:val="20"/>
              </w:rPr>
              <w:t xml:space="preserve"> исполнения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обязательств, </w:t>
            </w:r>
            <w:r>
              <w:rPr>
                <w:sz w:val="20"/>
              </w:rPr>
              <w:t xml:space="preserve">возникших до расторжения </w:t>
            </w:r>
            <w:r>
              <w:rPr>
                <w:spacing w:val="-2"/>
                <w:sz w:val="20"/>
              </w:rPr>
              <w:t>Договора.</w:t>
            </w:r>
          </w:p>
          <w:p w14:paraId="2AD646FD" w14:textId="77777777" w:rsidR="0018776D" w:rsidRDefault="00EF74AD">
            <w:pPr>
              <w:pStyle w:val="TableParagraph"/>
              <w:tabs>
                <w:tab w:val="left" w:pos="3452"/>
              </w:tabs>
              <w:spacing w:before="115" w:line="244" w:lineRule="auto"/>
              <w:ind w:right="99" w:hanging="576"/>
              <w:rPr>
                <w:sz w:val="20"/>
              </w:rPr>
            </w:pPr>
            <w:r>
              <w:rPr>
                <w:sz w:val="20"/>
              </w:rPr>
              <w:t xml:space="preserve">12.6. Договор считается расторгнутым и </w:t>
            </w:r>
            <w:r>
              <w:rPr>
                <w:spacing w:val="-2"/>
                <w:sz w:val="20"/>
              </w:rPr>
              <w:t>об</w:t>
            </w:r>
            <w:r>
              <w:rPr>
                <w:spacing w:val="-2"/>
                <w:sz w:val="20"/>
              </w:rPr>
              <w:t>язательства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Сторон </w:t>
            </w:r>
            <w:r>
              <w:rPr>
                <w:sz w:val="20"/>
              </w:rPr>
              <w:t>прекращенными только после проведения всех окончательных взаиморасчетов и урегулирования всех спорных вопросов.</w:t>
            </w:r>
          </w:p>
        </w:tc>
      </w:tr>
      <w:tr w:rsidR="0018776D" w14:paraId="57D9ACAD" w14:textId="77777777">
        <w:trPr>
          <w:trHeight w:val="2769"/>
        </w:trPr>
        <w:tc>
          <w:tcPr>
            <w:tcW w:w="5394" w:type="dxa"/>
          </w:tcPr>
          <w:p w14:paraId="12A2ADFF" w14:textId="77777777" w:rsidR="0018776D" w:rsidRDefault="00EF74AD">
            <w:pPr>
              <w:pStyle w:val="TableParagraph"/>
              <w:spacing w:line="227" w:lineRule="exact"/>
              <w:ind w:left="116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13.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ТҰЖЫРЫМДЫ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ҚАҒИДАЛАР</w:t>
            </w:r>
          </w:p>
          <w:p w14:paraId="05F9C0B8" w14:textId="77777777" w:rsidR="0018776D" w:rsidRDefault="00EF74AD">
            <w:pPr>
              <w:pStyle w:val="TableParagraph"/>
              <w:spacing w:before="126" w:line="244" w:lineRule="auto"/>
              <w:ind w:left="686" w:right="96" w:hanging="576"/>
              <w:rPr>
                <w:sz w:val="20"/>
              </w:rPr>
            </w:pPr>
            <w:r>
              <w:rPr>
                <w:sz w:val="20"/>
              </w:rPr>
              <w:t>13.1.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Келісім-шартқа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қосылу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өтінішке</w:t>
            </w:r>
            <w:r>
              <w:rPr>
                <w:sz w:val="20"/>
              </w:rPr>
              <w:t xml:space="preserve"> қол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қою</w:t>
            </w:r>
            <w:r>
              <w:rPr>
                <w:sz w:val="20"/>
              </w:rPr>
              <w:t xml:space="preserve"> арқылы Клирингілік қатысушы Келісім-шартқа өзгерістерге және/немесе толықтыруларға қосылуға немесе Келісім-шартты тұтастай жаңа редакцияда баяндауға өз келісімін береді және Клирингілік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қатысушының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орталығының интернет-ресурсын қарау арқылы оға</w:t>
            </w:r>
            <w:r>
              <w:rPr>
                <w:sz w:val="20"/>
              </w:rPr>
              <w:t>н қосымшаларды қоса алғанда, Келісім-шарт редакциясының өзгеруін дербес қадағалап отыратынымен келіседі.</w:t>
            </w:r>
          </w:p>
        </w:tc>
        <w:tc>
          <w:tcPr>
            <w:tcW w:w="4242" w:type="dxa"/>
          </w:tcPr>
          <w:p w14:paraId="59630558" w14:textId="77777777" w:rsidR="0018776D" w:rsidRDefault="00EF74AD">
            <w:pPr>
              <w:pStyle w:val="TableParagraph"/>
              <w:spacing w:line="227" w:lineRule="exact"/>
              <w:ind w:left="23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13.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ЗАКЛЮЧИТЕЛЬНЫЕ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ПОЛОЖЕНИЯ</w:t>
            </w:r>
          </w:p>
          <w:p w14:paraId="46D0EB24" w14:textId="77777777" w:rsidR="0018776D" w:rsidRDefault="00EF74AD">
            <w:pPr>
              <w:pStyle w:val="TableParagraph"/>
              <w:tabs>
                <w:tab w:val="left" w:pos="2933"/>
              </w:tabs>
              <w:spacing w:before="126" w:line="244" w:lineRule="auto"/>
              <w:ind w:right="98" w:hanging="576"/>
              <w:rPr>
                <w:sz w:val="20"/>
              </w:rPr>
            </w:pPr>
            <w:r>
              <w:rPr>
                <w:sz w:val="20"/>
              </w:rPr>
              <w:t>13.1. Подписанием Заявления о присоединении к Договору Клиринговый участник дает свое согласие на присоединение к изменени</w:t>
            </w:r>
            <w:r>
              <w:rPr>
                <w:sz w:val="20"/>
              </w:rPr>
              <w:t>ям и/или дополнениям в Договор или изложение Договора в новой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редакции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целом,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согласен с тем, что Клиринговый участник </w:t>
            </w:r>
            <w:r>
              <w:rPr>
                <w:spacing w:val="-2"/>
                <w:sz w:val="20"/>
              </w:rPr>
              <w:t>самостоятельно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отслеживает </w:t>
            </w:r>
            <w:r>
              <w:rPr>
                <w:sz w:val="20"/>
              </w:rPr>
              <w:t>изменение</w:t>
            </w:r>
            <w:r>
              <w:rPr>
                <w:spacing w:val="6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редакции</w:t>
            </w:r>
            <w:r>
              <w:rPr>
                <w:spacing w:val="68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Договора,</w:t>
            </w:r>
          </w:p>
        </w:tc>
      </w:tr>
    </w:tbl>
    <w:p w14:paraId="54C25891" w14:textId="77777777" w:rsidR="0018776D" w:rsidRDefault="0018776D">
      <w:pPr>
        <w:pStyle w:val="TableParagraph"/>
        <w:spacing w:line="244" w:lineRule="auto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3ECC85D9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387F21B7" w14:textId="77777777">
        <w:trPr>
          <w:trHeight w:val="13832"/>
        </w:trPr>
        <w:tc>
          <w:tcPr>
            <w:tcW w:w="5394" w:type="dxa"/>
          </w:tcPr>
          <w:p w14:paraId="4737A123" w14:textId="77777777" w:rsidR="0018776D" w:rsidRDefault="00EF74AD">
            <w:pPr>
              <w:pStyle w:val="TableParagraph"/>
              <w:numPr>
                <w:ilvl w:val="1"/>
                <w:numId w:val="3"/>
              </w:numPr>
              <w:tabs>
                <w:tab w:val="left" w:pos="683"/>
                <w:tab w:val="left" w:pos="686"/>
              </w:tabs>
              <w:spacing w:before="2" w:line="244" w:lineRule="auto"/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Клирингілік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қатысушының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Келісім-шарт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құқықтары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міндеттері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орталығының жазбаша келісімінсіз үшінші тұлғаларға </w:t>
            </w:r>
            <w:r>
              <w:rPr>
                <w:spacing w:val="-2"/>
                <w:sz w:val="20"/>
              </w:rPr>
              <w:t>берілмейді.</w:t>
            </w:r>
          </w:p>
          <w:p w14:paraId="3C2D843F" w14:textId="77777777" w:rsidR="0018776D" w:rsidRDefault="00EF74AD">
            <w:pPr>
              <w:pStyle w:val="TableParagraph"/>
              <w:numPr>
                <w:ilvl w:val="1"/>
                <w:numId w:val="3"/>
              </w:numPr>
              <w:tabs>
                <w:tab w:val="left" w:pos="683"/>
                <w:tab w:val="left" w:pos="686"/>
              </w:tabs>
              <w:spacing w:before="118" w:line="244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 Қазақстан Республикасының заңнамасымен реттеледі.</w:t>
            </w:r>
          </w:p>
          <w:p w14:paraId="39373822" w14:textId="77777777" w:rsidR="0018776D" w:rsidRDefault="00EF74AD">
            <w:pPr>
              <w:pStyle w:val="TableParagraph"/>
              <w:numPr>
                <w:ilvl w:val="1"/>
                <w:numId w:val="3"/>
              </w:numPr>
              <w:tabs>
                <w:tab w:val="left" w:pos="683"/>
                <w:tab w:val="left" w:pos="686"/>
              </w:tabs>
              <w:spacing w:before="117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 Қазақстан Республикасының заңнамасына және Клиринг орталығының клиринг қызметіне жат</w:t>
            </w:r>
            <w:r>
              <w:rPr>
                <w:sz w:val="20"/>
              </w:rPr>
              <w:t>атын Клиринг орталығының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құжаттарына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әзірленді</w:t>
            </w:r>
            <w:r>
              <w:rPr>
                <w:sz w:val="20"/>
              </w:rPr>
              <w:t>.</w:t>
            </w:r>
          </w:p>
          <w:p w14:paraId="167142A0" w14:textId="77777777" w:rsidR="0018776D" w:rsidRDefault="00EF74AD">
            <w:pPr>
              <w:pStyle w:val="TableParagraph"/>
              <w:numPr>
                <w:ilvl w:val="1"/>
                <w:numId w:val="3"/>
              </w:numPr>
              <w:tabs>
                <w:tab w:val="left" w:pos="683"/>
                <w:tab w:val="left" w:pos="686"/>
              </w:tabs>
              <w:spacing w:before="119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Клирингілік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орталығының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ішкі құжаттарында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белгіленген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тәртіппен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Клирингілік қатысушының, оның ішінде Клиринг орталығының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пайдасына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алымдарды төлеу жөніндегі міндеттеме</w:t>
            </w:r>
            <w:r>
              <w:rPr>
                <w:sz w:val="20"/>
              </w:rPr>
              <w:t>лерін анықтау құқығымен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танысқанын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онымен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келісетінін </w:t>
            </w:r>
            <w:r>
              <w:rPr>
                <w:spacing w:val="-2"/>
                <w:sz w:val="20"/>
              </w:rPr>
              <w:t>растайды.</w:t>
            </w:r>
          </w:p>
          <w:p w14:paraId="1215B88A" w14:textId="77777777" w:rsidR="0018776D" w:rsidRDefault="00EF74AD">
            <w:pPr>
              <w:pStyle w:val="TableParagraph"/>
              <w:numPr>
                <w:ilvl w:val="1"/>
                <w:numId w:val="3"/>
              </w:numPr>
              <w:tabs>
                <w:tab w:val="left" w:pos="683"/>
                <w:tab w:val="left" w:pos="686"/>
                <w:tab w:val="left" w:pos="4811"/>
              </w:tabs>
              <w:spacing w:before="111"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Клирингілік қатысушы өзіне, оның клиенттеріне, оның ішінде қамтамасыз ету жүйесінің </w:t>
            </w:r>
            <w:r>
              <w:rPr>
                <w:spacing w:val="-2"/>
                <w:sz w:val="20"/>
              </w:rPr>
              <w:t>қатысушыларына</w:t>
            </w:r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оның</w:t>
            </w:r>
          </w:p>
          <w:p w14:paraId="66553363" w14:textId="77777777" w:rsidR="0018776D" w:rsidRDefault="00EF74AD">
            <w:pPr>
              <w:pStyle w:val="TableParagraph"/>
              <w:tabs>
                <w:tab w:val="left" w:pos="2300"/>
                <w:tab w:val="left" w:pos="3274"/>
                <w:tab w:val="left" w:pos="4298"/>
                <w:tab w:val="left" w:pos="4514"/>
                <w:tab w:val="left" w:pos="4814"/>
              </w:tabs>
              <w:spacing w:line="244" w:lineRule="auto"/>
              <w:ind w:left="686" w:right="96"/>
              <w:rPr>
                <w:sz w:val="20"/>
              </w:rPr>
            </w:pPr>
            <w:r>
              <w:rPr>
                <w:spacing w:val="-2"/>
                <w:sz w:val="20"/>
              </w:rPr>
              <w:t>қатысушыларына</w:t>
            </w:r>
            <w:r>
              <w:rPr>
                <w:spacing w:val="-2"/>
                <w:sz w:val="20"/>
              </w:rPr>
              <w:t>/акционерлеріне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бенефициарлық меншік иелеріне қарсы халықарал</w:t>
            </w:r>
            <w:r>
              <w:rPr>
                <w:sz w:val="20"/>
              </w:rPr>
              <w:t xml:space="preserve">ық санкциялық тәртіпте көзделген </w:t>
            </w:r>
            <w:r>
              <w:rPr>
                <w:spacing w:val="-2"/>
                <w:sz w:val="20"/>
              </w:rPr>
              <w:t>шектеулер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тыйым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салулар </w:t>
            </w:r>
            <w:r>
              <w:rPr>
                <w:sz w:val="20"/>
              </w:rPr>
              <w:t>қолданылмағанына</w:t>
            </w:r>
            <w:r>
              <w:rPr>
                <w:sz w:val="20"/>
              </w:rPr>
              <w:t xml:space="preserve"> кепілдік береді және сендіреді, сондай-ақ өз қызметін жүзеге асыру барысында АҚШ-тың, Еуропалық одақтың, Ұлыбританияның және өзге де қолданылатын заңнамалардың халықаралық санкц</w:t>
            </w:r>
            <w:r>
              <w:rPr>
                <w:sz w:val="20"/>
              </w:rPr>
              <w:t>иялар тәртібін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сақтайтынына,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Келісім-шартты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жасасуға </w:t>
            </w:r>
            <w:r>
              <w:rPr>
                <w:spacing w:val="-2"/>
                <w:sz w:val="20"/>
              </w:rPr>
              <w:t>және/немесе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орындауға</w:t>
            </w:r>
          </w:p>
          <w:p w14:paraId="6DA15213" w14:textId="77777777" w:rsidR="0018776D" w:rsidRDefault="00EF74AD">
            <w:pPr>
              <w:pStyle w:val="TableParagraph"/>
              <w:tabs>
                <w:tab w:val="left" w:pos="2398"/>
                <w:tab w:val="left" w:pos="4810"/>
              </w:tabs>
              <w:spacing w:line="244" w:lineRule="auto"/>
              <w:ind w:left="686" w:right="93"/>
              <w:rPr>
                <w:sz w:val="20"/>
              </w:rPr>
            </w:pPr>
            <w:r>
              <w:rPr>
                <w:sz w:val="20"/>
              </w:rPr>
              <w:t xml:space="preserve">кедергілердің/шектеулерінің жоқтығына кепілдік береді. Клирингілік қатысушыға, оның клиенттеріне, оның ішінде қамтамасыз ету </w:t>
            </w:r>
            <w:r>
              <w:rPr>
                <w:spacing w:val="-2"/>
                <w:sz w:val="20"/>
              </w:rPr>
              <w:t>жүйесіне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қатысушыларға</w:t>
            </w:r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оның </w:t>
            </w:r>
            <w:r>
              <w:rPr>
                <w:spacing w:val="-2"/>
                <w:sz w:val="20"/>
              </w:rPr>
              <w:t>қатысушыларына</w:t>
            </w:r>
            <w:r>
              <w:rPr>
                <w:spacing w:val="-2"/>
                <w:sz w:val="20"/>
              </w:rPr>
              <w:t>/акционерлеріне</w:t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және </w:t>
            </w:r>
            <w:r>
              <w:rPr>
                <w:sz w:val="20"/>
              </w:rPr>
              <w:t>бенефициарлық меншік иелеріне халықаралық санкциялар қолданылған ж</w:t>
            </w:r>
            <w:r>
              <w:rPr>
                <w:sz w:val="20"/>
              </w:rPr>
              <w:t xml:space="preserve">ағдайда Клирингілік </w:t>
            </w:r>
            <w:r>
              <w:rPr>
                <w:spacing w:val="-2"/>
                <w:sz w:val="20"/>
              </w:rPr>
              <w:t>қатысушының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Келісім-шартты </w:t>
            </w:r>
            <w:r>
              <w:rPr>
                <w:sz w:val="20"/>
              </w:rPr>
              <w:t xml:space="preserve">мерзімінен бұрын біржақты бұзған жағдайда Клиринг орталығына қандай да бір наразылығы </w:t>
            </w:r>
            <w:r>
              <w:rPr>
                <w:spacing w:val="-2"/>
                <w:sz w:val="20"/>
              </w:rPr>
              <w:t>болмайды.</w:t>
            </w:r>
          </w:p>
          <w:p w14:paraId="60D69F6E" w14:textId="77777777" w:rsidR="0018776D" w:rsidRDefault="00EF74AD">
            <w:pPr>
              <w:pStyle w:val="TableParagraph"/>
              <w:numPr>
                <w:ilvl w:val="1"/>
                <w:numId w:val="3"/>
              </w:numPr>
              <w:tabs>
                <w:tab w:val="left" w:pos="683"/>
                <w:tab w:val="left" w:pos="686"/>
              </w:tabs>
              <w:spacing w:before="99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Егер Келісім-шарттың бір бөлігі Қазақстан Республикасының заңнамасында белгіленген тәртіппен жа</w:t>
            </w:r>
            <w:r>
              <w:rPr>
                <w:sz w:val="20"/>
              </w:rPr>
              <w:t>рамсыз деп танылған жағдайда, онда осы факт тұтастай алғанда және/немесе оның жекелеген бөліктерін автоматты түрде жарамсыз деп тануға әкеп соқпайды.</w:t>
            </w:r>
          </w:p>
          <w:p w14:paraId="24AF3AF8" w14:textId="77777777" w:rsidR="0018776D" w:rsidRDefault="00EF74AD">
            <w:pPr>
              <w:pStyle w:val="TableParagraph"/>
              <w:numPr>
                <w:ilvl w:val="1"/>
                <w:numId w:val="3"/>
              </w:numPr>
              <w:tabs>
                <w:tab w:val="left" w:pos="683"/>
                <w:tab w:val="left" w:pos="686"/>
              </w:tabs>
              <w:spacing w:before="115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Келісім-шарт мемлекеттік және орыс тілдерінде </w:t>
            </w:r>
            <w:r>
              <w:rPr>
                <w:spacing w:val="-2"/>
                <w:sz w:val="20"/>
              </w:rPr>
              <w:t>жасалды.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Келісім-шартты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мемлекеттік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орыс </w:t>
            </w:r>
            <w:r>
              <w:rPr>
                <w:sz w:val="20"/>
              </w:rPr>
              <w:t>тілдерінде оқы</w:t>
            </w:r>
            <w:r>
              <w:rPr>
                <w:sz w:val="20"/>
              </w:rPr>
              <w:t>ған</w:t>
            </w:r>
            <w:r>
              <w:rPr>
                <w:sz w:val="20"/>
              </w:rPr>
              <w:t xml:space="preserve"> жағдайда Келісім-шарттың талаптарын түсіндіру кезінде Келісім-шарттың орыс тіліндегі мәтінінде жазылған талаптар басым күшке ие болады.</w:t>
            </w:r>
          </w:p>
          <w:p w14:paraId="7176072B" w14:textId="77777777" w:rsidR="0018776D" w:rsidRDefault="00EF74AD">
            <w:pPr>
              <w:pStyle w:val="TableParagraph"/>
              <w:numPr>
                <w:ilvl w:val="1"/>
                <w:numId w:val="3"/>
              </w:numPr>
              <w:tabs>
                <w:tab w:val="left" w:pos="683"/>
                <w:tab w:val="left" w:pos="686"/>
              </w:tabs>
              <w:spacing w:before="115" w:line="244" w:lineRule="auto"/>
              <w:ind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Келісім-шарттың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ережелерімен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реттелмеген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өзге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мәселелер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</w:p>
        </w:tc>
        <w:tc>
          <w:tcPr>
            <w:tcW w:w="4242" w:type="dxa"/>
          </w:tcPr>
          <w:p w14:paraId="57FDFCF9" w14:textId="77777777" w:rsidR="0018776D" w:rsidRDefault="00EF74AD">
            <w:pPr>
              <w:pStyle w:val="TableParagraph"/>
              <w:spacing w:before="2" w:line="244" w:lineRule="auto"/>
              <w:ind w:right="97"/>
              <w:rPr>
                <w:sz w:val="20"/>
              </w:rPr>
            </w:pPr>
            <w:r>
              <w:rPr>
                <w:sz w:val="20"/>
              </w:rPr>
              <w:t>включая приложения к нему, поср</w:t>
            </w:r>
            <w:r>
              <w:rPr>
                <w:sz w:val="20"/>
              </w:rPr>
              <w:t>едством просмотра интернет- ресурса Клирингового центра.</w:t>
            </w:r>
          </w:p>
          <w:p w14:paraId="45DEBC24" w14:textId="77777777" w:rsidR="0018776D" w:rsidRDefault="00EF74AD">
            <w:pPr>
              <w:pStyle w:val="TableParagraph"/>
              <w:numPr>
                <w:ilvl w:val="1"/>
                <w:numId w:val="2"/>
              </w:numPr>
              <w:tabs>
                <w:tab w:val="left" w:pos="680"/>
                <w:tab w:val="left" w:pos="683"/>
              </w:tabs>
              <w:spacing w:before="119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Права и обязанности Клирингового </w:t>
            </w:r>
            <w:r>
              <w:rPr>
                <w:spacing w:val="-2"/>
                <w:sz w:val="20"/>
              </w:rPr>
              <w:t>участника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могут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быть </w:t>
            </w:r>
            <w:r>
              <w:rPr>
                <w:sz w:val="20"/>
              </w:rPr>
              <w:t>переданы третьим лицам без письменного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Клирингового </w:t>
            </w:r>
            <w:r>
              <w:rPr>
                <w:spacing w:val="-2"/>
                <w:sz w:val="20"/>
              </w:rPr>
              <w:t>центра.</w:t>
            </w:r>
          </w:p>
          <w:p w14:paraId="0CE48932" w14:textId="77777777" w:rsidR="0018776D" w:rsidRDefault="00EF74AD">
            <w:pPr>
              <w:pStyle w:val="TableParagraph"/>
              <w:numPr>
                <w:ilvl w:val="1"/>
                <w:numId w:val="2"/>
              </w:numPr>
              <w:tabs>
                <w:tab w:val="left" w:pos="680"/>
                <w:tab w:val="left" w:pos="683"/>
                <w:tab w:val="left" w:pos="2884"/>
              </w:tabs>
              <w:spacing w:before="115" w:line="244" w:lineRule="auto"/>
              <w:ind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Договор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регулируется </w:t>
            </w:r>
            <w:r>
              <w:rPr>
                <w:sz w:val="20"/>
              </w:rPr>
              <w:t xml:space="preserve">законодательством Республики </w:t>
            </w:r>
            <w:r>
              <w:rPr>
                <w:spacing w:val="-2"/>
                <w:sz w:val="20"/>
              </w:rPr>
              <w:t>Казахстан.</w:t>
            </w:r>
          </w:p>
          <w:p w14:paraId="36700E05" w14:textId="77777777" w:rsidR="0018776D" w:rsidRDefault="00EF74AD">
            <w:pPr>
              <w:pStyle w:val="TableParagraph"/>
              <w:numPr>
                <w:ilvl w:val="1"/>
                <w:numId w:val="2"/>
              </w:numPr>
              <w:tabs>
                <w:tab w:val="left" w:pos="680"/>
                <w:tab w:val="left" w:pos="683"/>
                <w:tab w:val="left" w:pos="2216"/>
                <w:tab w:val="left" w:pos="2916"/>
              </w:tabs>
              <w:spacing w:before="117" w:line="244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Договор разработан в соответствии с законодательством Республики </w:t>
            </w:r>
            <w:r>
              <w:rPr>
                <w:spacing w:val="-2"/>
                <w:sz w:val="20"/>
              </w:rPr>
              <w:t>Казахстан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внутренними </w:t>
            </w:r>
            <w:r>
              <w:rPr>
                <w:sz w:val="20"/>
              </w:rPr>
              <w:t>документами Клирингового центра, относящимися к клиринговой деятельности Клирингового центра.</w:t>
            </w:r>
          </w:p>
          <w:p w14:paraId="03D69AE7" w14:textId="77777777" w:rsidR="0018776D" w:rsidRDefault="00EF74AD">
            <w:pPr>
              <w:pStyle w:val="TableParagraph"/>
              <w:numPr>
                <w:ilvl w:val="1"/>
                <w:numId w:val="2"/>
              </w:numPr>
              <w:tabs>
                <w:tab w:val="left" w:pos="680"/>
                <w:tab w:val="left" w:pos="683"/>
                <w:tab w:val="left" w:pos="2706"/>
                <w:tab w:val="left" w:pos="3317"/>
              </w:tabs>
              <w:spacing w:before="114" w:line="244" w:lineRule="auto"/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Клиринговый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участник </w:t>
            </w:r>
            <w:r>
              <w:rPr>
                <w:sz w:val="20"/>
              </w:rPr>
              <w:t>подтверждае</w:t>
            </w:r>
            <w:r>
              <w:rPr>
                <w:sz w:val="20"/>
              </w:rPr>
              <w:t>т, что ознакомлен и согласен с правом Клирингового центра определять обязательства Клирингового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участника,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числе по уплате клиринговых сборов в пользу Клирингового центра, в </w:t>
            </w:r>
            <w:r>
              <w:rPr>
                <w:spacing w:val="-2"/>
                <w:sz w:val="20"/>
              </w:rPr>
              <w:t>порядке,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установленном</w:t>
            </w:r>
          </w:p>
          <w:p w14:paraId="5B015586" w14:textId="77777777" w:rsidR="0018776D" w:rsidRDefault="00EF74AD">
            <w:pPr>
              <w:pStyle w:val="TableParagraph"/>
              <w:tabs>
                <w:tab w:val="left" w:pos="2905"/>
              </w:tabs>
              <w:spacing w:line="244" w:lineRule="auto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внутренними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документами </w:t>
            </w:r>
            <w:r>
              <w:rPr>
                <w:sz w:val="20"/>
              </w:rPr>
              <w:t>Клирингового центра.</w:t>
            </w:r>
          </w:p>
          <w:p w14:paraId="5D3AEC11" w14:textId="77777777" w:rsidR="0018776D" w:rsidRDefault="00EF74AD">
            <w:pPr>
              <w:pStyle w:val="TableParagraph"/>
              <w:numPr>
                <w:ilvl w:val="1"/>
                <w:numId w:val="2"/>
              </w:numPr>
              <w:tabs>
                <w:tab w:val="left" w:pos="680"/>
                <w:tab w:val="left" w:pos="683"/>
                <w:tab w:val="left" w:pos="2055"/>
                <w:tab w:val="left" w:pos="2638"/>
                <w:tab w:val="left" w:pos="3329"/>
                <w:tab w:val="left" w:pos="3835"/>
                <w:tab w:val="left" w:pos="3908"/>
                <w:tab w:val="left" w:pos="4019"/>
              </w:tabs>
              <w:spacing w:before="113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Клиринго</w:t>
            </w:r>
            <w:r>
              <w:rPr>
                <w:sz w:val="20"/>
              </w:rPr>
              <w:t>вый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гарантирует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заверяет, что против него, его клиентов, в том числе участников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участников/акционеров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4"/>
                <w:w w:val="80"/>
                <w:sz w:val="20"/>
              </w:rPr>
              <w:t>и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sz w:val="20"/>
              </w:rPr>
              <w:t>бенефициарных собственников не применены ограничения и запреты, предусмотренные международным санкционным режимо</w:t>
            </w:r>
            <w:r>
              <w:rPr>
                <w:sz w:val="20"/>
              </w:rPr>
              <w:t xml:space="preserve">м, а также гарантирует, что в ходе осуществления своей деятельности соблюдает режим международных санкций США, Европейского союза, </w:t>
            </w:r>
            <w:r>
              <w:rPr>
                <w:spacing w:val="-2"/>
                <w:sz w:val="20"/>
              </w:rPr>
              <w:t>Великобритании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применимых </w:t>
            </w:r>
            <w:r>
              <w:rPr>
                <w:sz w:val="20"/>
              </w:rPr>
              <w:t xml:space="preserve">законодательств, не имеет </w:t>
            </w:r>
            <w:r>
              <w:rPr>
                <w:spacing w:val="-2"/>
                <w:sz w:val="20"/>
              </w:rPr>
              <w:t>препятствий/ограничений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заключение и/или исполнение Договора.</w:t>
            </w:r>
            <w:r>
              <w:rPr>
                <w:sz w:val="20"/>
              </w:rPr>
              <w:t xml:space="preserve"> В случае применения к Клиринговому участнику, его клиентам, в том числе участникам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участникам/акционерам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z w:val="20"/>
              </w:rPr>
              <w:t xml:space="preserve">бенефициарным собственникам </w:t>
            </w:r>
            <w:r>
              <w:rPr>
                <w:spacing w:val="-2"/>
                <w:sz w:val="20"/>
              </w:rPr>
              <w:t>международных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санкций, </w:t>
            </w:r>
            <w:r>
              <w:rPr>
                <w:sz w:val="20"/>
              </w:rPr>
              <w:t xml:space="preserve">Клиринговый участник не будет иметь каких-либо претензий к Клиринговому центру в случае </w:t>
            </w:r>
            <w:r>
              <w:rPr>
                <w:spacing w:val="-2"/>
                <w:sz w:val="20"/>
              </w:rPr>
              <w:t>досрочного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одностороннего </w:t>
            </w:r>
            <w:r>
              <w:rPr>
                <w:sz w:val="20"/>
              </w:rPr>
              <w:t xml:space="preserve">расторжения Договора по данному </w:t>
            </w:r>
            <w:r>
              <w:rPr>
                <w:spacing w:val="-2"/>
                <w:sz w:val="20"/>
              </w:rPr>
              <w:t>основанию.</w:t>
            </w:r>
          </w:p>
        </w:tc>
      </w:tr>
    </w:tbl>
    <w:p w14:paraId="003D45A6" w14:textId="77777777" w:rsidR="0018776D" w:rsidRDefault="0018776D">
      <w:pPr>
        <w:pStyle w:val="TableParagraph"/>
        <w:spacing w:line="244" w:lineRule="auto"/>
        <w:rPr>
          <w:sz w:val="20"/>
        </w:rPr>
        <w:sectPr w:rsidR="0018776D">
          <w:pgSz w:w="11910" w:h="16840"/>
          <w:pgMar w:top="1660" w:right="992" w:bottom="1060" w:left="992" w:header="730" w:footer="864" w:gutter="0"/>
          <w:cols w:space="720"/>
        </w:sectPr>
      </w:pPr>
    </w:p>
    <w:p w14:paraId="49A58E74" w14:textId="77777777" w:rsidR="0018776D" w:rsidRDefault="0018776D">
      <w:pPr>
        <w:pStyle w:val="a3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242"/>
      </w:tblGrid>
      <w:tr w:rsidR="0018776D" w14:paraId="1923F0BD" w14:textId="77777777">
        <w:trPr>
          <w:trHeight w:val="5421"/>
        </w:trPr>
        <w:tc>
          <w:tcPr>
            <w:tcW w:w="5394" w:type="dxa"/>
          </w:tcPr>
          <w:p w14:paraId="6F56C4DE" w14:textId="77777777" w:rsidR="0018776D" w:rsidRDefault="00EF74AD">
            <w:pPr>
              <w:pStyle w:val="TableParagraph"/>
              <w:spacing w:before="2"/>
              <w:ind w:left="6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заңнамасына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шешіледі.</w:t>
            </w:r>
          </w:p>
        </w:tc>
        <w:tc>
          <w:tcPr>
            <w:tcW w:w="4242" w:type="dxa"/>
          </w:tcPr>
          <w:p w14:paraId="6ECB60DF" w14:textId="77777777" w:rsidR="0018776D" w:rsidRDefault="00EF74AD">
            <w:pPr>
              <w:pStyle w:val="TableParagraph"/>
              <w:numPr>
                <w:ilvl w:val="1"/>
                <w:numId w:val="1"/>
              </w:numPr>
              <w:tabs>
                <w:tab w:val="left" w:pos="680"/>
                <w:tab w:val="left" w:pos="683"/>
                <w:tab w:val="left" w:pos="2231"/>
              </w:tabs>
              <w:spacing w:before="2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случае если одна из частей Договора будет в установленном законодательством Республики Казахстан порядке признана недействительной, то данный факт не влечет автоматического </w:t>
            </w:r>
            <w:r>
              <w:rPr>
                <w:spacing w:val="-2"/>
                <w:sz w:val="20"/>
              </w:rPr>
              <w:t>признания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недействительными </w:t>
            </w:r>
            <w:r>
              <w:rPr>
                <w:sz w:val="20"/>
              </w:rPr>
              <w:t>всего Договора в целом и/или отдельных его частей.</w:t>
            </w:r>
          </w:p>
          <w:p w14:paraId="0B503E54" w14:textId="77777777" w:rsidR="0018776D" w:rsidRDefault="00EF74AD">
            <w:pPr>
              <w:pStyle w:val="TableParagraph"/>
              <w:numPr>
                <w:ilvl w:val="1"/>
                <w:numId w:val="1"/>
              </w:numPr>
              <w:tabs>
                <w:tab w:val="left" w:pos="680"/>
                <w:tab w:val="left" w:pos="683"/>
                <w:tab w:val="left" w:pos="2194"/>
                <w:tab w:val="left" w:pos="3907"/>
              </w:tabs>
              <w:spacing w:before="113" w:line="244" w:lineRule="auto"/>
              <w:ind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</w:t>
            </w:r>
            <w:r>
              <w:rPr>
                <w:spacing w:val="-2"/>
                <w:sz w:val="20"/>
              </w:rPr>
              <w:t>говор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составлен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 xml:space="preserve">государственном и русском языках. В случае разночтения Договора на государственном и русском языках, преимущественную силу при </w:t>
            </w:r>
            <w:r>
              <w:rPr>
                <w:spacing w:val="-2"/>
                <w:sz w:val="20"/>
              </w:rPr>
              <w:t>толковании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имеют </w:t>
            </w:r>
            <w:r>
              <w:rPr>
                <w:sz w:val="20"/>
              </w:rPr>
              <w:t>условия, изложенные в тексте Договора на русском языке.</w:t>
            </w:r>
          </w:p>
          <w:p w14:paraId="2073E4F9" w14:textId="77777777" w:rsidR="0018776D" w:rsidRDefault="00EF74AD">
            <w:pPr>
              <w:pStyle w:val="TableParagraph"/>
              <w:numPr>
                <w:ilvl w:val="1"/>
                <w:numId w:val="1"/>
              </w:numPr>
              <w:tabs>
                <w:tab w:val="left" w:pos="680"/>
                <w:tab w:val="left" w:pos="683"/>
                <w:tab w:val="left" w:pos="3205"/>
              </w:tabs>
              <w:spacing w:before="112" w:line="244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Иные вопросы, не урегулированные </w:t>
            </w:r>
            <w:r>
              <w:rPr>
                <w:spacing w:val="-2"/>
                <w:sz w:val="20"/>
              </w:rPr>
              <w:t>положениями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Договора, </w:t>
            </w:r>
            <w:r>
              <w:rPr>
                <w:sz w:val="20"/>
              </w:rPr>
              <w:t xml:space="preserve">разрешаются в соответствии с законодательством Республики </w:t>
            </w:r>
            <w:r>
              <w:rPr>
                <w:spacing w:val="-2"/>
                <w:sz w:val="20"/>
              </w:rPr>
              <w:t>Казахстан.</w:t>
            </w:r>
          </w:p>
        </w:tc>
      </w:tr>
    </w:tbl>
    <w:p w14:paraId="12D732B1" w14:textId="77777777" w:rsidR="00000000" w:rsidRDefault="00EF74AD"/>
    <w:sectPr w:rsidR="00000000">
      <w:pgSz w:w="11910" w:h="16840"/>
      <w:pgMar w:top="1660" w:right="992" w:bottom="1060" w:left="992" w:header="73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C1B8" w14:textId="77777777" w:rsidR="00000000" w:rsidRDefault="00EF74AD">
      <w:r>
        <w:separator/>
      </w:r>
    </w:p>
  </w:endnote>
  <w:endnote w:type="continuationSeparator" w:id="0">
    <w:p w14:paraId="026D7522" w14:textId="77777777" w:rsidR="00000000" w:rsidRDefault="00EF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690E" w14:textId="77777777" w:rsidR="0018776D" w:rsidRDefault="00EF74AD">
    <w:pPr>
      <w:pStyle w:val="a3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39680" behindDoc="1" locked="0" layoutInCell="1" allowOverlap="1" wp14:anchorId="34EA260F" wp14:editId="15C2E80A">
              <wp:simplePos x="0" y="0"/>
              <wp:positionH relativeFrom="page">
                <wp:posOffset>3697351</wp:posOffset>
              </wp:positionH>
              <wp:positionV relativeFrom="page">
                <wp:posOffset>10001294</wp:posOffset>
              </wp:positionV>
              <wp:extent cx="16573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A6B226" w14:textId="77777777" w:rsidR="0018776D" w:rsidRDefault="00EF74A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A260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15pt;margin-top:787.5pt;width:13.05pt;height:13.15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" filled="f" stroked="f">
              <v:textbox inset="0,0,0,0">
                <w:txbxContent>
                  <w:p w14:paraId="42A6B226" w14:textId="77777777" w:rsidR="0018776D" w:rsidRDefault="00EF74AD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t>0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7455" w14:textId="77777777" w:rsidR="00000000" w:rsidRDefault="00EF74AD">
      <w:r>
        <w:separator/>
      </w:r>
    </w:p>
  </w:footnote>
  <w:footnote w:type="continuationSeparator" w:id="0">
    <w:p w14:paraId="01CF38F6" w14:textId="77777777" w:rsidR="00000000" w:rsidRDefault="00EF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CE1C" w14:textId="77777777" w:rsidR="0018776D" w:rsidRDefault="00EF74AD">
    <w:pPr>
      <w:pStyle w:val="a3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1B18EE7D" wp14:editId="2681EF61">
              <wp:simplePos x="0" y="0"/>
              <wp:positionH relativeFrom="page">
                <wp:posOffset>701040</wp:posOffset>
              </wp:positionH>
              <wp:positionV relativeFrom="page">
                <wp:posOffset>826007</wp:posOffset>
              </wp:positionV>
              <wp:extent cx="616013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13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135" h="18415">
                            <a:moveTo>
                              <a:pt x="616000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0008" y="18288"/>
                            </a:lnTo>
                            <a:lnTo>
                              <a:pt x="6160008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B01F33" id="Graphic 1" o:spid="_x0000_s1026" style="position:absolute;margin-left:55.2pt;margin-top:65.05pt;width:485.05pt;height:1.45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01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" path="m6160008,l,,,18288r6160008,l6160008,xe" fillcolor="gray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38656" behindDoc="1" locked="0" layoutInCell="1" allowOverlap="1" wp14:anchorId="61C91808" wp14:editId="7AABC2CB">
              <wp:simplePos x="0" y="0"/>
              <wp:positionH relativeFrom="page">
                <wp:posOffset>701040</wp:posOffset>
              </wp:positionH>
              <wp:positionV relativeFrom="page">
                <wp:posOffset>862583</wp:posOffset>
              </wp:positionV>
              <wp:extent cx="616013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13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135" h="18415">
                            <a:moveTo>
                              <a:pt x="616000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0008" y="18288"/>
                            </a:lnTo>
                            <a:lnTo>
                              <a:pt x="6160008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700197" id="Graphic 2" o:spid="_x0000_s1026" style="position:absolute;margin-left:55.2pt;margin-top:67.9pt;width:485.05pt;height:1.45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01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" path="m6160008,l,,,18288r6160008,l6160008,xe" fillcolor="gray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39168" behindDoc="1" locked="0" layoutInCell="1" allowOverlap="1" wp14:anchorId="2A5CE86C" wp14:editId="494D48AE">
              <wp:simplePos x="0" y="0"/>
              <wp:positionH relativeFrom="page">
                <wp:posOffset>1004112</wp:posOffset>
              </wp:positionH>
              <wp:positionV relativeFrom="page">
                <wp:posOffset>450653</wp:posOffset>
              </wp:positionV>
              <wp:extent cx="5544820" cy="3117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482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C9242" w14:textId="77777777" w:rsidR="0018776D" w:rsidRDefault="00EF74AD">
                          <w:pPr>
                            <w:spacing w:before="10"/>
                            <w:ind w:left="972" w:right="18" w:hanging="953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Төлем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карточкаларының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банкаралық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жүйесінде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есеп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айырысудың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аяқталуын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қамтамасыз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ету жүйесінде қамтамасыз етуді қабылдау, есепке алу және бақылау ережелері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CE86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9.05pt;margin-top:35.5pt;width:436.6pt;height:24.55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" filled="f" stroked="f">
              <v:textbox inset="0,0,0,0">
                <w:txbxContent>
                  <w:p w14:paraId="714C9242" w14:textId="77777777" w:rsidR="0018776D" w:rsidRDefault="00EF74AD">
                    <w:pPr>
                      <w:spacing w:before="10"/>
                      <w:ind w:left="972" w:right="18" w:hanging="953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Төлем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карточкаларының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банкаралық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жүйесінде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есеп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айырысудың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аяқталуын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қамтамасыз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ету жүйесінде қамтамасыз етуді қабылдау, есепке алу және бақылау ережелері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3C4"/>
    <w:multiLevelType w:val="multilevel"/>
    <w:tmpl w:val="CC2E9738"/>
    <w:lvl w:ilvl="0">
      <w:start w:val="9"/>
      <w:numFmt w:val="decimal"/>
      <w:lvlText w:val="%1"/>
      <w:lvlJc w:val="left"/>
      <w:pPr>
        <w:ind w:left="683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9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5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00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456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11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6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21" w:hanging="576"/>
      </w:pPr>
      <w:rPr>
        <w:rFonts w:hint="default"/>
        <w:lang w:val="kk-KZ" w:eastAsia="en-US" w:bidi="ar-SA"/>
      </w:rPr>
    </w:lvl>
  </w:abstractNum>
  <w:abstractNum w:abstractNumId="1" w15:restartNumberingAfterBreak="0">
    <w:nsid w:val="0234469B"/>
    <w:multiLevelType w:val="multilevel"/>
    <w:tmpl w:val="C4F8F8C0"/>
    <w:lvl w:ilvl="0">
      <w:start w:val="6"/>
      <w:numFmt w:val="decimal"/>
      <w:lvlText w:val="%1"/>
      <w:lvlJc w:val="left"/>
      <w:pPr>
        <w:ind w:left="686" w:hanging="576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62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091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61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32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502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72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43" w:hanging="576"/>
      </w:pPr>
      <w:rPr>
        <w:rFonts w:hint="default"/>
        <w:lang w:val="kk-KZ" w:eastAsia="en-US" w:bidi="ar-SA"/>
      </w:rPr>
    </w:lvl>
  </w:abstractNum>
  <w:abstractNum w:abstractNumId="2" w15:restartNumberingAfterBreak="0">
    <w:nsid w:val="03DA0310"/>
    <w:multiLevelType w:val="multilevel"/>
    <w:tmpl w:val="4F1C4EC4"/>
    <w:lvl w:ilvl="0">
      <w:start w:val="4"/>
      <w:numFmt w:val="decimal"/>
      <w:lvlText w:val="%1"/>
      <w:lvlJc w:val="left"/>
      <w:pPr>
        <w:ind w:left="683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115" w:hanging="43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3">
      <w:numFmt w:val="bullet"/>
      <w:lvlText w:val="•"/>
      <w:lvlJc w:val="left"/>
      <w:pPr>
        <w:ind w:left="1811" w:hanging="4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57" w:hanging="4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503" w:hanging="4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48" w:hanging="4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94" w:hanging="4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40" w:hanging="432"/>
      </w:pPr>
      <w:rPr>
        <w:rFonts w:hint="default"/>
        <w:lang w:val="kk-KZ" w:eastAsia="en-US" w:bidi="ar-SA"/>
      </w:rPr>
    </w:lvl>
  </w:abstractNum>
  <w:abstractNum w:abstractNumId="3" w15:restartNumberingAfterBreak="0">
    <w:nsid w:val="045A282B"/>
    <w:multiLevelType w:val="multilevel"/>
    <w:tmpl w:val="6C22EBC2"/>
    <w:lvl w:ilvl="0">
      <w:start w:val="12"/>
      <w:numFmt w:val="decimal"/>
      <w:lvlText w:val="%1."/>
      <w:lvlJc w:val="left"/>
      <w:pPr>
        <w:ind w:left="683" w:hanging="4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9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5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00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456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11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6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21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05647F4D"/>
    <w:multiLevelType w:val="hybridMultilevel"/>
    <w:tmpl w:val="F808E184"/>
    <w:lvl w:ilvl="0" w:tplc="3D0A3C3E">
      <w:start w:val="1"/>
      <w:numFmt w:val="decimal"/>
      <w:lvlText w:val="%1)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1" w:tplc="7E749BEA">
      <w:numFmt w:val="bullet"/>
      <w:lvlText w:val="•"/>
      <w:lvlJc w:val="left"/>
      <w:pPr>
        <w:ind w:left="1150" w:hanging="576"/>
      </w:pPr>
      <w:rPr>
        <w:rFonts w:hint="default"/>
        <w:lang w:val="kk-KZ" w:eastAsia="en-US" w:bidi="ar-SA"/>
      </w:rPr>
    </w:lvl>
    <w:lvl w:ilvl="2" w:tplc="F2589F28">
      <w:numFmt w:val="bullet"/>
      <w:lvlText w:val="•"/>
      <w:lvlJc w:val="left"/>
      <w:pPr>
        <w:ind w:left="1620" w:hanging="576"/>
      </w:pPr>
      <w:rPr>
        <w:rFonts w:hint="default"/>
        <w:lang w:val="kk-KZ" w:eastAsia="en-US" w:bidi="ar-SA"/>
      </w:rPr>
    </w:lvl>
    <w:lvl w:ilvl="3" w:tplc="3974A412">
      <w:numFmt w:val="bullet"/>
      <w:lvlText w:val="•"/>
      <w:lvlJc w:val="left"/>
      <w:pPr>
        <w:ind w:left="2091" w:hanging="576"/>
      </w:pPr>
      <w:rPr>
        <w:rFonts w:hint="default"/>
        <w:lang w:val="kk-KZ" w:eastAsia="en-US" w:bidi="ar-SA"/>
      </w:rPr>
    </w:lvl>
    <w:lvl w:ilvl="4" w:tplc="C19AEB56">
      <w:numFmt w:val="bullet"/>
      <w:lvlText w:val="•"/>
      <w:lvlJc w:val="left"/>
      <w:pPr>
        <w:ind w:left="2561" w:hanging="576"/>
      </w:pPr>
      <w:rPr>
        <w:rFonts w:hint="default"/>
        <w:lang w:val="kk-KZ" w:eastAsia="en-US" w:bidi="ar-SA"/>
      </w:rPr>
    </w:lvl>
    <w:lvl w:ilvl="5" w:tplc="009CB4FA">
      <w:numFmt w:val="bullet"/>
      <w:lvlText w:val="•"/>
      <w:lvlJc w:val="left"/>
      <w:pPr>
        <w:ind w:left="3032" w:hanging="576"/>
      </w:pPr>
      <w:rPr>
        <w:rFonts w:hint="default"/>
        <w:lang w:val="kk-KZ" w:eastAsia="en-US" w:bidi="ar-SA"/>
      </w:rPr>
    </w:lvl>
    <w:lvl w:ilvl="6" w:tplc="7A4668E0">
      <w:numFmt w:val="bullet"/>
      <w:lvlText w:val="•"/>
      <w:lvlJc w:val="left"/>
      <w:pPr>
        <w:ind w:left="3502" w:hanging="576"/>
      </w:pPr>
      <w:rPr>
        <w:rFonts w:hint="default"/>
        <w:lang w:val="kk-KZ" w:eastAsia="en-US" w:bidi="ar-SA"/>
      </w:rPr>
    </w:lvl>
    <w:lvl w:ilvl="7" w:tplc="C9F6684E">
      <w:numFmt w:val="bullet"/>
      <w:lvlText w:val="•"/>
      <w:lvlJc w:val="left"/>
      <w:pPr>
        <w:ind w:left="3972" w:hanging="576"/>
      </w:pPr>
      <w:rPr>
        <w:rFonts w:hint="default"/>
        <w:lang w:val="kk-KZ" w:eastAsia="en-US" w:bidi="ar-SA"/>
      </w:rPr>
    </w:lvl>
    <w:lvl w:ilvl="8" w:tplc="05F62D2E">
      <w:numFmt w:val="bullet"/>
      <w:lvlText w:val="•"/>
      <w:lvlJc w:val="left"/>
      <w:pPr>
        <w:ind w:left="4443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066450C1"/>
    <w:multiLevelType w:val="multilevel"/>
    <w:tmpl w:val="7340E7E4"/>
    <w:lvl w:ilvl="0">
      <w:start w:val="10"/>
      <w:numFmt w:val="decimal"/>
      <w:lvlText w:val="%1"/>
      <w:lvlJc w:val="left"/>
      <w:pPr>
        <w:ind w:left="683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9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5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00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456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11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6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21" w:hanging="576"/>
      </w:pPr>
      <w:rPr>
        <w:rFonts w:hint="default"/>
        <w:lang w:val="kk-KZ" w:eastAsia="en-US" w:bidi="ar-SA"/>
      </w:rPr>
    </w:lvl>
  </w:abstractNum>
  <w:abstractNum w:abstractNumId="6" w15:restartNumberingAfterBreak="0">
    <w:nsid w:val="07131CD1"/>
    <w:multiLevelType w:val="hybridMultilevel"/>
    <w:tmpl w:val="8AC8C43C"/>
    <w:lvl w:ilvl="0" w:tplc="EA2E991C">
      <w:start w:val="6"/>
      <w:numFmt w:val="decimal"/>
      <w:lvlText w:val="%1)"/>
      <w:lvlJc w:val="left"/>
      <w:pPr>
        <w:ind w:left="1118" w:hanging="43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1" w:tplc="531A79F2">
      <w:numFmt w:val="bullet"/>
      <w:lvlText w:val="•"/>
      <w:lvlJc w:val="left"/>
      <w:pPr>
        <w:ind w:left="1546" w:hanging="437"/>
      </w:pPr>
      <w:rPr>
        <w:rFonts w:hint="default"/>
        <w:lang w:val="kk-KZ" w:eastAsia="en-US" w:bidi="ar-SA"/>
      </w:rPr>
    </w:lvl>
    <w:lvl w:ilvl="2" w:tplc="C206D68A">
      <w:numFmt w:val="bullet"/>
      <w:lvlText w:val="•"/>
      <w:lvlJc w:val="left"/>
      <w:pPr>
        <w:ind w:left="1972" w:hanging="437"/>
      </w:pPr>
      <w:rPr>
        <w:rFonts w:hint="default"/>
        <w:lang w:val="kk-KZ" w:eastAsia="en-US" w:bidi="ar-SA"/>
      </w:rPr>
    </w:lvl>
    <w:lvl w:ilvl="3" w:tplc="25F694D0">
      <w:numFmt w:val="bullet"/>
      <w:lvlText w:val="•"/>
      <w:lvlJc w:val="left"/>
      <w:pPr>
        <w:ind w:left="2399" w:hanging="437"/>
      </w:pPr>
      <w:rPr>
        <w:rFonts w:hint="default"/>
        <w:lang w:val="kk-KZ" w:eastAsia="en-US" w:bidi="ar-SA"/>
      </w:rPr>
    </w:lvl>
    <w:lvl w:ilvl="4" w:tplc="84AAFF6A">
      <w:numFmt w:val="bullet"/>
      <w:lvlText w:val="•"/>
      <w:lvlJc w:val="left"/>
      <w:pPr>
        <w:ind w:left="2825" w:hanging="437"/>
      </w:pPr>
      <w:rPr>
        <w:rFonts w:hint="default"/>
        <w:lang w:val="kk-KZ" w:eastAsia="en-US" w:bidi="ar-SA"/>
      </w:rPr>
    </w:lvl>
    <w:lvl w:ilvl="5" w:tplc="34748BFC">
      <w:numFmt w:val="bullet"/>
      <w:lvlText w:val="•"/>
      <w:lvlJc w:val="left"/>
      <w:pPr>
        <w:ind w:left="3252" w:hanging="437"/>
      </w:pPr>
      <w:rPr>
        <w:rFonts w:hint="default"/>
        <w:lang w:val="kk-KZ" w:eastAsia="en-US" w:bidi="ar-SA"/>
      </w:rPr>
    </w:lvl>
    <w:lvl w:ilvl="6" w:tplc="E6F84E20">
      <w:numFmt w:val="bullet"/>
      <w:lvlText w:val="•"/>
      <w:lvlJc w:val="left"/>
      <w:pPr>
        <w:ind w:left="3678" w:hanging="437"/>
      </w:pPr>
      <w:rPr>
        <w:rFonts w:hint="default"/>
        <w:lang w:val="kk-KZ" w:eastAsia="en-US" w:bidi="ar-SA"/>
      </w:rPr>
    </w:lvl>
    <w:lvl w:ilvl="7" w:tplc="BB72B70C">
      <w:numFmt w:val="bullet"/>
      <w:lvlText w:val="•"/>
      <w:lvlJc w:val="left"/>
      <w:pPr>
        <w:ind w:left="4104" w:hanging="437"/>
      </w:pPr>
      <w:rPr>
        <w:rFonts w:hint="default"/>
        <w:lang w:val="kk-KZ" w:eastAsia="en-US" w:bidi="ar-SA"/>
      </w:rPr>
    </w:lvl>
    <w:lvl w:ilvl="8" w:tplc="ED3E14FA">
      <w:numFmt w:val="bullet"/>
      <w:lvlText w:val="•"/>
      <w:lvlJc w:val="left"/>
      <w:pPr>
        <w:ind w:left="4531" w:hanging="437"/>
      </w:pPr>
      <w:rPr>
        <w:rFonts w:hint="default"/>
        <w:lang w:val="kk-KZ" w:eastAsia="en-US" w:bidi="ar-SA"/>
      </w:rPr>
    </w:lvl>
  </w:abstractNum>
  <w:abstractNum w:abstractNumId="7" w15:restartNumberingAfterBreak="0">
    <w:nsid w:val="096C3819"/>
    <w:multiLevelType w:val="hybridMultilevel"/>
    <w:tmpl w:val="B9AA4DC8"/>
    <w:lvl w:ilvl="0" w:tplc="464642D8">
      <w:start w:val="1"/>
      <w:numFmt w:val="decimal"/>
      <w:lvlText w:val="%1)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1" w:tplc="D1C028B8">
      <w:numFmt w:val="bullet"/>
      <w:lvlText w:val="•"/>
      <w:lvlJc w:val="left"/>
      <w:pPr>
        <w:ind w:left="1035" w:hanging="576"/>
      </w:pPr>
      <w:rPr>
        <w:rFonts w:hint="default"/>
        <w:lang w:val="kk-KZ" w:eastAsia="en-US" w:bidi="ar-SA"/>
      </w:rPr>
    </w:lvl>
    <w:lvl w:ilvl="2" w:tplc="9190D908">
      <w:numFmt w:val="bullet"/>
      <w:lvlText w:val="•"/>
      <w:lvlJc w:val="left"/>
      <w:pPr>
        <w:ind w:left="1390" w:hanging="576"/>
      </w:pPr>
      <w:rPr>
        <w:rFonts w:hint="default"/>
        <w:lang w:val="kk-KZ" w:eastAsia="en-US" w:bidi="ar-SA"/>
      </w:rPr>
    </w:lvl>
    <w:lvl w:ilvl="3" w:tplc="879E6324">
      <w:numFmt w:val="bullet"/>
      <w:lvlText w:val="•"/>
      <w:lvlJc w:val="left"/>
      <w:pPr>
        <w:ind w:left="1745" w:hanging="576"/>
      </w:pPr>
      <w:rPr>
        <w:rFonts w:hint="default"/>
        <w:lang w:val="kk-KZ" w:eastAsia="en-US" w:bidi="ar-SA"/>
      </w:rPr>
    </w:lvl>
    <w:lvl w:ilvl="4" w:tplc="C4EABD30">
      <w:numFmt w:val="bullet"/>
      <w:lvlText w:val="•"/>
      <w:lvlJc w:val="left"/>
      <w:pPr>
        <w:ind w:left="2100" w:hanging="576"/>
      </w:pPr>
      <w:rPr>
        <w:rFonts w:hint="default"/>
        <w:lang w:val="kk-KZ" w:eastAsia="en-US" w:bidi="ar-SA"/>
      </w:rPr>
    </w:lvl>
    <w:lvl w:ilvl="5" w:tplc="8E2EDC64">
      <w:numFmt w:val="bullet"/>
      <w:lvlText w:val="•"/>
      <w:lvlJc w:val="left"/>
      <w:pPr>
        <w:ind w:left="2456" w:hanging="576"/>
      </w:pPr>
      <w:rPr>
        <w:rFonts w:hint="default"/>
        <w:lang w:val="kk-KZ" w:eastAsia="en-US" w:bidi="ar-SA"/>
      </w:rPr>
    </w:lvl>
    <w:lvl w:ilvl="6" w:tplc="6F0A649A">
      <w:numFmt w:val="bullet"/>
      <w:lvlText w:val="•"/>
      <w:lvlJc w:val="left"/>
      <w:pPr>
        <w:ind w:left="2811" w:hanging="576"/>
      </w:pPr>
      <w:rPr>
        <w:rFonts w:hint="default"/>
        <w:lang w:val="kk-KZ" w:eastAsia="en-US" w:bidi="ar-SA"/>
      </w:rPr>
    </w:lvl>
    <w:lvl w:ilvl="7" w:tplc="05C6F070">
      <w:numFmt w:val="bullet"/>
      <w:lvlText w:val="•"/>
      <w:lvlJc w:val="left"/>
      <w:pPr>
        <w:ind w:left="3166" w:hanging="576"/>
      </w:pPr>
      <w:rPr>
        <w:rFonts w:hint="default"/>
        <w:lang w:val="kk-KZ" w:eastAsia="en-US" w:bidi="ar-SA"/>
      </w:rPr>
    </w:lvl>
    <w:lvl w:ilvl="8" w:tplc="93CA43BA">
      <w:numFmt w:val="bullet"/>
      <w:lvlText w:val="•"/>
      <w:lvlJc w:val="left"/>
      <w:pPr>
        <w:ind w:left="3521" w:hanging="576"/>
      </w:pPr>
      <w:rPr>
        <w:rFonts w:hint="default"/>
        <w:lang w:val="kk-KZ" w:eastAsia="en-US" w:bidi="ar-SA"/>
      </w:rPr>
    </w:lvl>
  </w:abstractNum>
  <w:abstractNum w:abstractNumId="8" w15:restartNumberingAfterBreak="0">
    <w:nsid w:val="129D4E94"/>
    <w:multiLevelType w:val="multilevel"/>
    <w:tmpl w:val="96EECAA8"/>
    <w:lvl w:ilvl="0">
      <w:start w:val="7"/>
      <w:numFmt w:val="decimal"/>
      <w:lvlText w:val="%1"/>
      <w:lvlJc w:val="left"/>
      <w:pPr>
        <w:ind w:left="686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62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091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61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32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502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72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43" w:hanging="576"/>
      </w:pPr>
      <w:rPr>
        <w:rFonts w:hint="default"/>
        <w:lang w:val="kk-KZ" w:eastAsia="en-US" w:bidi="ar-SA"/>
      </w:rPr>
    </w:lvl>
  </w:abstractNum>
  <w:abstractNum w:abstractNumId="9" w15:restartNumberingAfterBreak="0">
    <w:nsid w:val="14036222"/>
    <w:multiLevelType w:val="hybridMultilevel"/>
    <w:tmpl w:val="E64A530A"/>
    <w:lvl w:ilvl="0" w:tplc="F73A03CA">
      <w:start w:val="6"/>
      <w:numFmt w:val="decimal"/>
      <w:lvlText w:val="%1)"/>
      <w:lvlJc w:val="left"/>
      <w:pPr>
        <w:ind w:left="1118" w:hanging="43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1" w:tplc="979A89AE">
      <w:numFmt w:val="bullet"/>
      <w:lvlText w:val="•"/>
      <w:lvlJc w:val="left"/>
      <w:pPr>
        <w:ind w:left="1546" w:hanging="432"/>
      </w:pPr>
      <w:rPr>
        <w:rFonts w:hint="default"/>
        <w:lang w:val="kk-KZ" w:eastAsia="en-US" w:bidi="ar-SA"/>
      </w:rPr>
    </w:lvl>
    <w:lvl w:ilvl="2" w:tplc="4D62FA90">
      <w:numFmt w:val="bullet"/>
      <w:lvlText w:val="•"/>
      <w:lvlJc w:val="left"/>
      <w:pPr>
        <w:ind w:left="1972" w:hanging="432"/>
      </w:pPr>
      <w:rPr>
        <w:rFonts w:hint="default"/>
        <w:lang w:val="kk-KZ" w:eastAsia="en-US" w:bidi="ar-SA"/>
      </w:rPr>
    </w:lvl>
    <w:lvl w:ilvl="3" w:tplc="07E2DC42">
      <w:numFmt w:val="bullet"/>
      <w:lvlText w:val="•"/>
      <w:lvlJc w:val="left"/>
      <w:pPr>
        <w:ind w:left="2399" w:hanging="432"/>
      </w:pPr>
      <w:rPr>
        <w:rFonts w:hint="default"/>
        <w:lang w:val="kk-KZ" w:eastAsia="en-US" w:bidi="ar-SA"/>
      </w:rPr>
    </w:lvl>
    <w:lvl w:ilvl="4" w:tplc="7EC6077E">
      <w:numFmt w:val="bullet"/>
      <w:lvlText w:val="•"/>
      <w:lvlJc w:val="left"/>
      <w:pPr>
        <w:ind w:left="2825" w:hanging="432"/>
      </w:pPr>
      <w:rPr>
        <w:rFonts w:hint="default"/>
        <w:lang w:val="kk-KZ" w:eastAsia="en-US" w:bidi="ar-SA"/>
      </w:rPr>
    </w:lvl>
    <w:lvl w:ilvl="5" w:tplc="B1660D50">
      <w:numFmt w:val="bullet"/>
      <w:lvlText w:val="•"/>
      <w:lvlJc w:val="left"/>
      <w:pPr>
        <w:ind w:left="3252" w:hanging="432"/>
      </w:pPr>
      <w:rPr>
        <w:rFonts w:hint="default"/>
        <w:lang w:val="kk-KZ" w:eastAsia="en-US" w:bidi="ar-SA"/>
      </w:rPr>
    </w:lvl>
    <w:lvl w:ilvl="6" w:tplc="1DC80050">
      <w:numFmt w:val="bullet"/>
      <w:lvlText w:val="•"/>
      <w:lvlJc w:val="left"/>
      <w:pPr>
        <w:ind w:left="3678" w:hanging="432"/>
      </w:pPr>
      <w:rPr>
        <w:rFonts w:hint="default"/>
        <w:lang w:val="kk-KZ" w:eastAsia="en-US" w:bidi="ar-SA"/>
      </w:rPr>
    </w:lvl>
    <w:lvl w:ilvl="7" w:tplc="37B81F60">
      <w:numFmt w:val="bullet"/>
      <w:lvlText w:val="•"/>
      <w:lvlJc w:val="left"/>
      <w:pPr>
        <w:ind w:left="4104" w:hanging="432"/>
      </w:pPr>
      <w:rPr>
        <w:rFonts w:hint="default"/>
        <w:lang w:val="kk-KZ" w:eastAsia="en-US" w:bidi="ar-SA"/>
      </w:rPr>
    </w:lvl>
    <w:lvl w:ilvl="8" w:tplc="23001352">
      <w:numFmt w:val="bullet"/>
      <w:lvlText w:val="•"/>
      <w:lvlJc w:val="left"/>
      <w:pPr>
        <w:ind w:left="4531" w:hanging="432"/>
      </w:pPr>
      <w:rPr>
        <w:rFonts w:hint="default"/>
        <w:lang w:val="kk-KZ" w:eastAsia="en-US" w:bidi="ar-SA"/>
      </w:rPr>
    </w:lvl>
  </w:abstractNum>
  <w:abstractNum w:abstractNumId="10" w15:restartNumberingAfterBreak="0">
    <w:nsid w:val="1A561151"/>
    <w:multiLevelType w:val="multilevel"/>
    <w:tmpl w:val="0BC6196E"/>
    <w:lvl w:ilvl="0">
      <w:start w:val="5"/>
      <w:numFmt w:val="decimal"/>
      <w:lvlText w:val="%1"/>
      <w:lvlJc w:val="left"/>
      <w:pPr>
        <w:ind w:left="683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9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5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00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456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11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6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21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1AD75D67"/>
    <w:multiLevelType w:val="hybridMultilevel"/>
    <w:tmpl w:val="0B3C4E08"/>
    <w:lvl w:ilvl="0" w:tplc="E92A88C4">
      <w:start w:val="1"/>
      <w:numFmt w:val="decimal"/>
      <w:lvlText w:val="%1)"/>
      <w:lvlJc w:val="left"/>
      <w:pPr>
        <w:ind w:left="1115" w:hanging="43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1" w:tplc="27C2AEBA">
      <w:numFmt w:val="bullet"/>
      <w:lvlText w:val="•"/>
      <w:lvlJc w:val="left"/>
      <w:pPr>
        <w:ind w:left="1431" w:hanging="432"/>
      </w:pPr>
      <w:rPr>
        <w:rFonts w:hint="default"/>
        <w:lang w:val="kk-KZ" w:eastAsia="en-US" w:bidi="ar-SA"/>
      </w:rPr>
    </w:lvl>
    <w:lvl w:ilvl="2" w:tplc="BCB882F8">
      <w:numFmt w:val="bullet"/>
      <w:lvlText w:val="•"/>
      <w:lvlJc w:val="left"/>
      <w:pPr>
        <w:ind w:left="1742" w:hanging="432"/>
      </w:pPr>
      <w:rPr>
        <w:rFonts w:hint="default"/>
        <w:lang w:val="kk-KZ" w:eastAsia="en-US" w:bidi="ar-SA"/>
      </w:rPr>
    </w:lvl>
    <w:lvl w:ilvl="3" w:tplc="E5CC6066">
      <w:numFmt w:val="bullet"/>
      <w:lvlText w:val="•"/>
      <w:lvlJc w:val="left"/>
      <w:pPr>
        <w:ind w:left="2053" w:hanging="432"/>
      </w:pPr>
      <w:rPr>
        <w:rFonts w:hint="default"/>
        <w:lang w:val="kk-KZ" w:eastAsia="en-US" w:bidi="ar-SA"/>
      </w:rPr>
    </w:lvl>
    <w:lvl w:ilvl="4" w:tplc="8C06477A">
      <w:numFmt w:val="bullet"/>
      <w:lvlText w:val="•"/>
      <w:lvlJc w:val="left"/>
      <w:pPr>
        <w:ind w:left="2364" w:hanging="432"/>
      </w:pPr>
      <w:rPr>
        <w:rFonts w:hint="default"/>
        <w:lang w:val="kk-KZ" w:eastAsia="en-US" w:bidi="ar-SA"/>
      </w:rPr>
    </w:lvl>
    <w:lvl w:ilvl="5" w:tplc="918C13BA">
      <w:numFmt w:val="bullet"/>
      <w:lvlText w:val="•"/>
      <w:lvlJc w:val="left"/>
      <w:pPr>
        <w:ind w:left="2676" w:hanging="432"/>
      </w:pPr>
      <w:rPr>
        <w:rFonts w:hint="default"/>
        <w:lang w:val="kk-KZ" w:eastAsia="en-US" w:bidi="ar-SA"/>
      </w:rPr>
    </w:lvl>
    <w:lvl w:ilvl="6" w:tplc="10F8684E">
      <w:numFmt w:val="bullet"/>
      <w:lvlText w:val="•"/>
      <w:lvlJc w:val="left"/>
      <w:pPr>
        <w:ind w:left="2987" w:hanging="432"/>
      </w:pPr>
      <w:rPr>
        <w:rFonts w:hint="default"/>
        <w:lang w:val="kk-KZ" w:eastAsia="en-US" w:bidi="ar-SA"/>
      </w:rPr>
    </w:lvl>
    <w:lvl w:ilvl="7" w:tplc="0BA07F40">
      <w:numFmt w:val="bullet"/>
      <w:lvlText w:val="•"/>
      <w:lvlJc w:val="left"/>
      <w:pPr>
        <w:ind w:left="3298" w:hanging="432"/>
      </w:pPr>
      <w:rPr>
        <w:rFonts w:hint="default"/>
        <w:lang w:val="kk-KZ" w:eastAsia="en-US" w:bidi="ar-SA"/>
      </w:rPr>
    </w:lvl>
    <w:lvl w:ilvl="8" w:tplc="34AAE6CA">
      <w:numFmt w:val="bullet"/>
      <w:lvlText w:val="•"/>
      <w:lvlJc w:val="left"/>
      <w:pPr>
        <w:ind w:left="3609" w:hanging="432"/>
      </w:pPr>
      <w:rPr>
        <w:rFonts w:hint="default"/>
        <w:lang w:val="kk-KZ" w:eastAsia="en-US" w:bidi="ar-SA"/>
      </w:rPr>
    </w:lvl>
  </w:abstractNum>
  <w:abstractNum w:abstractNumId="12" w15:restartNumberingAfterBreak="0">
    <w:nsid w:val="1BDA286F"/>
    <w:multiLevelType w:val="multilevel"/>
    <w:tmpl w:val="A7865F62"/>
    <w:lvl w:ilvl="0">
      <w:start w:val="8"/>
      <w:numFmt w:val="decimal"/>
      <w:lvlText w:val="%1"/>
      <w:lvlJc w:val="left"/>
      <w:pPr>
        <w:ind w:left="686" w:hanging="576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118" w:hanging="41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3">
      <w:numFmt w:val="bullet"/>
      <w:lvlText w:val="•"/>
      <w:lvlJc w:val="left"/>
      <w:pPr>
        <w:ind w:left="2067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41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15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488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62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36" w:hanging="413"/>
      </w:pPr>
      <w:rPr>
        <w:rFonts w:hint="default"/>
        <w:lang w:val="kk-KZ" w:eastAsia="en-US" w:bidi="ar-SA"/>
      </w:rPr>
    </w:lvl>
  </w:abstractNum>
  <w:abstractNum w:abstractNumId="13" w15:restartNumberingAfterBreak="0">
    <w:nsid w:val="1EAE399F"/>
    <w:multiLevelType w:val="multilevel"/>
    <w:tmpl w:val="A46E9AE6"/>
    <w:lvl w:ilvl="0">
      <w:start w:val="2"/>
      <w:numFmt w:val="decimal"/>
      <w:lvlText w:val="%1"/>
      <w:lvlJc w:val="left"/>
      <w:pPr>
        <w:ind w:left="686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62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091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61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32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502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72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43" w:hanging="576"/>
      </w:pPr>
      <w:rPr>
        <w:rFonts w:hint="default"/>
        <w:lang w:val="kk-KZ" w:eastAsia="en-US" w:bidi="ar-SA"/>
      </w:rPr>
    </w:lvl>
  </w:abstractNum>
  <w:abstractNum w:abstractNumId="14" w15:restartNumberingAfterBreak="0">
    <w:nsid w:val="1F441D06"/>
    <w:multiLevelType w:val="multilevel"/>
    <w:tmpl w:val="64EE80A4"/>
    <w:lvl w:ilvl="0">
      <w:start w:val="13"/>
      <w:numFmt w:val="decimal"/>
      <w:lvlText w:val="%1"/>
      <w:lvlJc w:val="left"/>
      <w:pPr>
        <w:ind w:left="686" w:hanging="576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62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091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61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32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502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72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43" w:hanging="576"/>
      </w:pPr>
      <w:rPr>
        <w:rFonts w:hint="default"/>
        <w:lang w:val="kk-KZ" w:eastAsia="en-US" w:bidi="ar-SA"/>
      </w:rPr>
    </w:lvl>
  </w:abstractNum>
  <w:abstractNum w:abstractNumId="15" w15:restartNumberingAfterBreak="0">
    <w:nsid w:val="26BC3A30"/>
    <w:multiLevelType w:val="hybridMultilevel"/>
    <w:tmpl w:val="E99A7EAA"/>
    <w:lvl w:ilvl="0" w:tplc="AF26D90A">
      <w:start w:val="4"/>
      <w:numFmt w:val="decimal"/>
      <w:lvlText w:val="%1)"/>
      <w:lvlJc w:val="left"/>
      <w:pPr>
        <w:ind w:left="1115" w:hanging="41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1" w:tplc="12A4868A">
      <w:numFmt w:val="bullet"/>
      <w:lvlText w:val="•"/>
      <w:lvlJc w:val="left"/>
      <w:pPr>
        <w:ind w:left="1431" w:hanging="413"/>
      </w:pPr>
      <w:rPr>
        <w:rFonts w:hint="default"/>
        <w:lang w:val="kk-KZ" w:eastAsia="en-US" w:bidi="ar-SA"/>
      </w:rPr>
    </w:lvl>
    <w:lvl w:ilvl="2" w:tplc="CFF20C88">
      <w:numFmt w:val="bullet"/>
      <w:lvlText w:val="•"/>
      <w:lvlJc w:val="left"/>
      <w:pPr>
        <w:ind w:left="1742" w:hanging="413"/>
      </w:pPr>
      <w:rPr>
        <w:rFonts w:hint="default"/>
        <w:lang w:val="kk-KZ" w:eastAsia="en-US" w:bidi="ar-SA"/>
      </w:rPr>
    </w:lvl>
    <w:lvl w:ilvl="3" w:tplc="29609B4E">
      <w:numFmt w:val="bullet"/>
      <w:lvlText w:val="•"/>
      <w:lvlJc w:val="left"/>
      <w:pPr>
        <w:ind w:left="2053" w:hanging="413"/>
      </w:pPr>
      <w:rPr>
        <w:rFonts w:hint="default"/>
        <w:lang w:val="kk-KZ" w:eastAsia="en-US" w:bidi="ar-SA"/>
      </w:rPr>
    </w:lvl>
    <w:lvl w:ilvl="4" w:tplc="75E8A3BE">
      <w:numFmt w:val="bullet"/>
      <w:lvlText w:val="•"/>
      <w:lvlJc w:val="left"/>
      <w:pPr>
        <w:ind w:left="2364" w:hanging="413"/>
      </w:pPr>
      <w:rPr>
        <w:rFonts w:hint="default"/>
        <w:lang w:val="kk-KZ" w:eastAsia="en-US" w:bidi="ar-SA"/>
      </w:rPr>
    </w:lvl>
    <w:lvl w:ilvl="5" w:tplc="3F9EF520">
      <w:numFmt w:val="bullet"/>
      <w:lvlText w:val="•"/>
      <w:lvlJc w:val="left"/>
      <w:pPr>
        <w:ind w:left="2676" w:hanging="413"/>
      </w:pPr>
      <w:rPr>
        <w:rFonts w:hint="default"/>
        <w:lang w:val="kk-KZ" w:eastAsia="en-US" w:bidi="ar-SA"/>
      </w:rPr>
    </w:lvl>
    <w:lvl w:ilvl="6" w:tplc="6F18565E">
      <w:numFmt w:val="bullet"/>
      <w:lvlText w:val="•"/>
      <w:lvlJc w:val="left"/>
      <w:pPr>
        <w:ind w:left="2987" w:hanging="413"/>
      </w:pPr>
      <w:rPr>
        <w:rFonts w:hint="default"/>
        <w:lang w:val="kk-KZ" w:eastAsia="en-US" w:bidi="ar-SA"/>
      </w:rPr>
    </w:lvl>
    <w:lvl w:ilvl="7" w:tplc="D8DAE364">
      <w:numFmt w:val="bullet"/>
      <w:lvlText w:val="•"/>
      <w:lvlJc w:val="left"/>
      <w:pPr>
        <w:ind w:left="3298" w:hanging="413"/>
      </w:pPr>
      <w:rPr>
        <w:rFonts w:hint="default"/>
        <w:lang w:val="kk-KZ" w:eastAsia="en-US" w:bidi="ar-SA"/>
      </w:rPr>
    </w:lvl>
    <w:lvl w:ilvl="8" w:tplc="EDE4D09A">
      <w:numFmt w:val="bullet"/>
      <w:lvlText w:val="•"/>
      <w:lvlJc w:val="left"/>
      <w:pPr>
        <w:ind w:left="3609" w:hanging="413"/>
      </w:pPr>
      <w:rPr>
        <w:rFonts w:hint="default"/>
        <w:lang w:val="kk-KZ" w:eastAsia="en-US" w:bidi="ar-SA"/>
      </w:rPr>
    </w:lvl>
  </w:abstractNum>
  <w:abstractNum w:abstractNumId="16" w15:restartNumberingAfterBreak="0">
    <w:nsid w:val="270B07A0"/>
    <w:multiLevelType w:val="multilevel"/>
    <w:tmpl w:val="75A48524"/>
    <w:lvl w:ilvl="0">
      <w:start w:val="4"/>
      <w:numFmt w:val="decimal"/>
      <w:lvlText w:val="%1"/>
      <w:lvlJc w:val="left"/>
      <w:pPr>
        <w:ind w:left="683" w:hanging="576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115" w:hanging="43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3">
      <w:numFmt w:val="bullet"/>
      <w:lvlText w:val="•"/>
      <w:lvlJc w:val="left"/>
      <w:pPr>
        <w:ind w:left="1811" w:hanging="4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57" w:hanging="4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503" w:hanging="4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48" w:hanging="4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94" w:hanging="4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40" w:hanging="432"/>
      </w:pPr>
      <w:rPr>
        <w:rFonts w:hint="default"/>
        <w:lang w:val="kk-KZ" w:eastAsia="en-US" w:bidi="ar-SA"/>
      </w:rPr>
    </w:lvl>
  </w:abstractNum>
  <w:abstractNum w:abstractNumId="17" w15:restartNumberingAfterBreak="0">
    <w:nsid w:val="29420092"/>
    <w:multiLevelType w:val="multilevel"/>
    <w:tmpl w:val="440E379A"/>
    <w:lvl w:ilvl="0">
      <w:start w:val="3"/>
      <w:numFmt w:val="decimal"/>
      <w:lvlText w:val="%1"/>
      <w:lvlJc w:val="left"/>
      <w:pPr>
        <w:ind w:left="683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–"/>
      <w:lvlJc w:val="left"/>
      <w:pPr>
        <w:ind w:left="1115" w:hanging="4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0"/>
        <w:szCs w:val="20"/>
        <w:lang w:val="kk-KZ" w:eastAsia="en-US" w:bidi="ar-SA"/>
      </w:rPr>
    </w:lvl>
    <w:lvl w:ilvl="3">
      <w:numFmt w:val="bullet"/>
      <w:lvlText w:val="•"/>
      <w:lvlJc w:val="left"/>
      <w:pPr>
        <w:ind w:left="1811" w:hanging="4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57" w:hanging="4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503" w:hanging="4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48" w:hanging="4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94" w:hanging="4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40" w:hanging="432"/>
      </w:pPr>
      <w:rPr>
        <w:rFonts w:hint="default"/>
        <w:lang w:val="kk-KZ" w:eastAsia="en-US" w:bidi="ar-SA"/>
      </w:rPr>
    </w:lvl>
  </w:abstractNum>
  <w:abstractNum w:abstractNumId="18" w15:restartNumberingAfterBreak="0">
    <w:nsid w:val="2B9C418E"/>
    <w:multiLevelType w:val="multilevel"/>
    <w:tmpl w:val="54CC8B14"/>
    <w:lvl w:ilvl="0">
      <w:start w:val="4"/>
      <w:numFmt w:val="decimal"/>
      <w:lvlText w:val="%1"/>
      <w:lvlJc w:val="left"/>
      <w:pPr>
        <w:ind w:left="686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118" w:hanging="43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3">
      <w:numFmt w:val="bullet"/>
      <w:lvlText w:val="•"/>
      <w:lvlJc w:val="left"/>
      <w:pPr>
        <w:ind w:left="2067" w:hanging="4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41" w:hanging="4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15" w:hanging="4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488" w:hanging="4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62" w:hanging="4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36" w:hanging="432"/>
      </w:pPr>
      <w:rPr>
        <w:rFonts w:hint="default"/>
        <w:lang w:val="kk-KZ" w:eastAsia="en-US" w:bidi="ar-SA"/>
      </w:rPr>
    </w:lvl>
  </w:abstractNum>
  <w:abstractNum w:abstractNumId="19" w15:restartNumberingAfterBreak="0">
    <w:nsid w:val="30A15E49"/>
    <w:multiLevelType w:val="hybridMultilevel"/>
    <w:tmpl w:val="B196591C"/>
    <w:lvl w:ilvl="0" w:tplc="1A1C1126">
      <w:start w:val="2"/>
      <w:numFmt w:val="decimal"/>
      <w:lvlText w:val="%1)"/>
      <w:lvlJc w:val="left"/>
      <w:pPr>
        <w:ind w:left="1118" w:hanging="43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1" w:tplc="3B5803A4">
      <w:numFmt w:val="bullet"/>
      <w:lvlText w:val="•"/>
      <w:lvlJc w:val="left"/>
      <w:pPr>
        <w:ind w:left="1546" w:hanging="432"/>
      </w:pPr>
      <w:rPr>
        <w:rFonts w:hint="default"/>
        <w:lang w:val="kk-KZ" w:eastAsia="en-US" w:bidi="ar-SA"/>
      </w:rPr>
    </w:lvl>
    <w:lvl w:ilvl="2" w:tplc="0A5AA2D6">
      <w:numFmt w:val="bullet"/>
      <w:lvlText w:val="•"/>
      <w:lvlJc w:val="left"/>
      <w:pPr>
        <w:ind w:left="1972" w:hanging="432"/>
      </w:pPr>
      <w:rPr>
        <w:rFonts w:hint="default"/>
        <w:lang w:val="kk-KZ" w:eastAsia="en-US" w:bidi="ar-SA"/>
      </w:rPr>
    </w:lvl>
    <w:lvl w:ilvl="3" w:tplc="70584D44">
      <w:numFmt w:val="bullet"/>
      <w:lvlText w:val="•"/>
      <w:lvlJc w:val="left"/>
      <w:pPr>
        <w:ind w:left="2399" w:hanging="432"/>
      </w:pPr>
      <w:rPr>
        <w:rFonts w:hint="default"/>
        <w:lang w:val="kk-KZ" w:eastAsia="en-US" w:bidi="ar-SA"/>
      </w:rPr>
    </w:lvl>
    <w:lvl w:ilvl="4" w:tplc="BCAE07BE">
      <w:numFmt w:val="bullet"/>
      <w:lvlText w:val="•"/>
      <w:lvlJc w:val="left"/>
      <w:pPr>
        <w:ind w:left="2825" w:hanging="432"/>
      </w:pPr>
      <w:rPr>
        <w:rFonts w:hint="default"/>
        <w:lang w:val="kk-KZ" w:eastAsia="en-US" w:bidi="ar-SA"/>
      </w:rPr>
    </w:lvl>
    <w:lvl w:ilvl="5" w:tplc="6C7AF040">
      <w:numFmt w:val="bullet"/>
      <w:lvlText w:val="•"/>
      <w:lvlJc w:val="left"/>
      <w:pPr>
        <w:ind w:left="3252" w:hanging="432"/>
      </w:pPr>
      <w:rPr>
        <w:rFonts w:hint="default"/>
        <w:lang w:val="kk-KZ" w:eastAsia="en-US" w:bidi="ar-SA"/>
      </w:rPr>
    </w:lvl>
    <w:lvl w:ilvl="6" w:tplc="65D8815E">
      <w:numFmt w:val="bullet"/>
      <w:lvlText w:val="•"/>
      <w:lvlJc w:val="left"/>
      <w:pPr>
        <w:ind w:left="3678" w:hanging="432"/>
      </w:pPr>
      <w:rPr>
        <w:rFonts w:hint="default"/>
        <w:lang w:val="kk-KZ" w:eastAsia="en-US" w:bidi="ar-SA"/>
      </w:rPr>
    </w:lvl>
    <w:lvl w:ilvl="7" w:tplc="68F85AEC">
      <w:numFmt w:val="bullet"/>
      <w:lvlText w:val="•"/>
      <w:lvlJc w:val="left"/>
      <w:pPr>
        <w:ind w:left="4104" w:hanging="432"/>
      </w:pPr>
      <w:rPr>
        <w:rFonts w:hint="default"/>
        <w:lang w:val="kk-KZ" w:eastAsia="en-US" w:bidi="ar-SA"/>
      </w:rPr>
    </w:lvl>
    <w:lvl w:ilvl="8" w:tplc="9C70E666">
      <w:numFmt w:val="bullet"/>
      <w:lvlText w:val="•"/>
      <w:lvlJc w:val="left"/>
      <w:pPr>
        <w:ind w:left="4531" w:hanging="432"/>
      </w:pPr>
      <w:rPr>
        <w:rFonts w:hint="default"/>
        <w:lang w:val="kk-KZ" w:eastAsia="en-US" w:bidi="ar-SA"/>
      </w:rPr>
    </w:lvl>
  </w:abstractNum>
  <w:abstractNum w:abstractNumId="20" w15:restartNumberingAfterBreak="0">
    <w:nsid w:val="3618738D"/>
    <w:multiLevelType w:val="multilevel"/>
    <w:tmpl w:val="769E1C5A"/>
    <w:lvl w:ilvl="0">
      <w:start w:val="6"/>
      <w:numFmt w:val="decimal"/>
      <w:lvlText w:val="%1"/>
      <w:lvlJc w:val="left"/>
      <w:pPr>
        <w:ind w:left="686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118" w:hanging="43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3">
      <w:numFmt w:val="bullet"/>
      <w:lvlText w:val="•"/>
      <w:lvlJc w:val="left"/>
      <w:pPr>
        <w:ind w:left="2067" w:hanging="4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41" w:hanging="4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15" w:hanging="4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488" w:hanging="4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62" w:hanging="4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36" w:hanging="432"/>
      </w:pPr>
      <w:rPr>
        <w:rFonts w:hint="default"/>
        <w:lang w:val="kk-KZ" w:eastAsia="en-US" w:bidi="ar-SA"/>
      </w:rPr>
    </w:lvl>
  </w:abstractNum>
  <w:abstractNum w:abstractNumId="21" w15:restartNumberingAfterBreak="0">
    <w:nsid w:val="377552D8"/>
    <w:multiLevelType w:val="multilevel"/>
    <w:tmpl w:val="C37E54E0"/>
    <w:lvl w:ilvl="0">
      <w:start w:val="4"/>
      <w:numFmt w:val="decimal"/>
      <w:lvlText w:val="%1"/>
      <w:lvlJc w:val="left"/>
      <w:pPr>
        <w:ind w:left="683" w:hanging="576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115" w:hanging="43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3">
      <w:numFmt w:val="bullet"/>
      <w:lvlText w:val="•"/>
      <w:lvlJc w:val="left"/>
      <w:pPr>
        <w:ind w:left="1811" w:hanging="4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57" w:hanging="4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503" w:hanging="4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48" w:hanging="4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94" w:hanging="4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40" w:hanging="432"/>
      </w:pPr>
      <w:rPr>
        <w:rFonts w:hint="default"/>
        <w:lang w:val="kk-KZ" w:eastAsia="en-US" w:bidi="ar-SA"/>
      </w:rPr>
    </w:lvl>
  </w:abstractNum>
  <w:abstractNum w:abstractNumId="22" w15:restartNumberingAfterBreak="0">
    <w:nsid w:val="3999673F"/>
    <w:multiLevelType w:val="multilevel"/>
    <w:tmpl w:val="3446E452"/>
    <w:lvl w:ilvl="0">
      <w:start w:val="8"/>
      <w:numFmt w:val="decimal"/>
      <w:lvlText w:val="%1"/>
      <w:lvlJc w:val="left"/>
      <w:pPr>
        <w:ind w:left="683" w:hanging="576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115" w:hanging="24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3">
      <w:numFmt w:val="bullet"/>
      <w:lvlText w:val="•"/>
      <w:lvlJc w:val="left"/>
      <w:pPr>
        <w:ind w:left="1811" w:hanging="24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57" w:hanging="24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503" w:hanging="24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48" w:hanging="24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94" w:hanging="24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40" w:hanging="243"/>
      </w:pPr>
      <w:rPr>
        <w:rFonts w:hint="default"/>
        <w:lang w:val="kk-KZ" w:eastAsia="en-US" w:bidi="ar-SA"/>
      </w:rPr>
    </w:lvl>
  </w:abstractNum>
  <w:abstractNum w:abstractNumId="23" w15:restartNumberingAfterBreak="0">
    <w:nsid w:val="477D3D4B"/>
    <w:multiLevelType w:val="multilevel"/>
    <w:tmpl w:val="5456D1B0"/>
    <w:lvl w:ilvl="0">
      <w:start w:val="13"/>
      <w:numFmt w:val="decimal"/>
      <w:lvlText w:val="%1"/>
      <w:lvlJc w:val="left"/>
      <w:pPr>
        <w:ind w:left="683" w:hanging="576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9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5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00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456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11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6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21" w:hanging="576"/>
      </w:pPr>
      <w:rPr>
        <w:rFonts w:hint="default"/>
        <w:lang w:val="kk-KZ" w:eastAsia="en-US" w:bidi="ar-SA"/>
      </w:rPr>
    </w:lvl>
  </w:abstractNum>
  <w:abstractNum w:abstractNumId="24" w15:restartNumberingAfterBreak="0">
    <w:nsid w:val="4DA45402"/>
    <w:multiLevelType w:val="multilevel"/>
    <w:tmpl w:val="199A6FDE"/>
    <w:lvl w:ilvl="0">
      <w:start w:val="4"/>
      <w:numFmt w:val="decimal"/>
      <w:lvlText w:val="%1"/>
      <w:lvlJc w:val="left"/>
      <w:pPr>
        <w:ind w:left="686" w:hanging="576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118" w:hanging="43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3">
      <w:numFmt w:val="bullet"/>
      <w:lvlText w:val="•"/>
      <w:lvlJc w:val="left"/>
      <w:pPr>
        <w:ind w:left="2067" w:hanging="4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41" w:hanging="4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15" w:hanging="4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488" w:hanging="4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62" w:hanging="4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36" w:hanging="432"/>
      </w:pPr>
      <w:rPr>
        <w:rFonts w:hint="default"/>
        <w:lang w:val="kk-KZ" w:eastAsia="en-US" w:bidi="ar-SA"/>
      </w:rPr>
    </w:lvl>
  </w:abstractNum>
  <w:abstractNum w:abstractNumId="25" w15:restartNumberingAfterBreak="0">
    <w:nsid w:val="4E1B1E10"/>
    <w:multiLevelType w:val="multilevel"/>
    <w:tmpl w:val="045A6414"/>
    <w:lvl w:ilvl="0">
      <w:start w:val="12"/>
      <w:numFmt w:val="decimal"/>
      <w:lvlText w:val="%1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62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091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61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32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502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72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43" w:hanging="576"/>
      </w:pPr>
      <w:rPr>
        <w:rFonts w:hint="default"/>
        <w:lang w:val="kk-KZ" w:eastAsia="en-US" w:bidi="ar-SA"/>
      </w:rPr>
    </w:lvl>
  </w:abstractNum>
  <w:abstractNum w:abstractNumId="26" w15:restartNumberingAfterBreak="0">
    <w:nsid w:val="521126FC"/>
    <w:multiLevelType w:val="hybridMultilevel"/>
    <w:tmpl w:val="7DE65AE6"/>
    <w:lvl w:ilvl="0" w:tplc="BDC238AE">
      <w:start w:val="3"/>
      <w:numFmt w:val="decimal"/>
      <w:lvlText w:val="%1)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1" w:tplc="EFECCB68">
      <w:numFmt w:val="bullet"/>
      <w:lvlText w:val="•"/>
      <w:lvlJc w:val="left"/>
      <w:pPr>
        <w:ind w:left="1150" w:hanging="576"/>
      </w:pPr>
      <w:rPr>
        <w:rFonts w:hint="default"/>
        <w:lang w:val="kk-KZ" w:eastAsia="en-US" w:bidi="ar-SA"/>
      </w:rPr>
    </w:lvl>
    <w:lvl w:ilvl="2" w:tplc="11F2C0E0">
      <w:numFmt w:val="bullet"/>
      <w:lvlText w:val="•"/>
      <w:lvlJc w:val="left"/>
      <w:pPr>
        <w:ind w:left="1620" w:hanging="576"/>
      </w:pPr>
      <w:rPr>
        <w:rFonts w:hint="default"/>
        <w:lang w:val="kk-KZ" w:eastAsia="en-US" w:bidi="ar-SA"/>
      </w:rPr>
    </w:lvl>
    <w:lvl w:ilvl="3" w:tplc="D608946A">
      <w:numFmt w:val="bullet"/>
      <w:lvlText w:val="•"/>
      <w:lvlJc w:val="left"/>
      <w:pPr>
        <w:ind w:left="2091" w:hanging="576"/>
      </w:pPr>
      <w:rPr>
        <w:rFonts w:hint="default"/>
        <w:lang w:val="kk-KZ" w:eastAsia="en-US" w:bidi="ar-SA"/>
      </w:rPr>
    </w:lvl>
    <w:lvl w:ilvl="4" w:tplc="2AC4F550">
      <w:numFmt w:val="bullet"/>
      <w:lvlText w:val="•"/>
      <w:lvlJc w:val="left"/>
      <w:pPr>
        <w:ind w:left="2561" w:hanging="576"/>
      </w:pPr>
      <w:rPr>
        <w:rFonts w:hint="default"/>
        <w:lang w:val="kk-KZ" w:eastAsia="en-US" w:bidi="ar-SA"/>
      </w:rPr>
    </w:lvl>
    <w:lvl w:ilvl="5" w:tplc="AD6A61C8">
      <w:numFmt w:val="bullet"/>
      <w:lvlText w:val="•"/>
      <w:lvlJc w:val="left"/>
      <w:pPr>
        <w:ind w:left="3032" w:hanging="576"/>
      </w:pPr>
      <w:rPr>
        <w:rFonts w:hint="default"/>
        <w:lang w:val="kk-KZ" w:eastAsia="en-US" w:bidi="ar-SA"/>
      </w:rPr>
    </w:lvl>
    <w:lvl w:ilvl="6" w:tplc="B038D5C6">
      <w:numFmt w:val="bullet"/>
      <w:lvlText w:val="•"/>
      <w:lvlJc w:val="left"/>
      <w:pPr>
        <w:ind w:left="3502" w:hanging="576"/>
      </w:pPr>
      <w:rPr>
        <w:rFonts w:hint="default"/>
        <w:lang w:val="kk-KZ" w:eastAsia="en-US" w:bidi="ar-SA"/>
      </w:rPr>
    </w:lvl>
    <w:lvl w:ilvl="7" w:tplc="AE245042">
      <w:numFmt w:val="bullet"/>
      <w:lvlText w:val="•"/>
      <w:lvlJc w:val="left"/>
      <w:pPr>
        <w:ind w:left="3972" w:hanging="576"/>
      </w:pPr>
      <w:rPr>
        <w:rFonts w:hint="default"/>
        <w:lang w:val="kk-KZ" w:eastAsia="en-US" w:bidi="ar-SA"/>
      </w:rPr>
    </w:lvl>
    <w:lvl w:ilvl="8" w:tplc="4F34EC98">
      <w:numFmt w:val="bullet"/>
      <w:lvlText w:val="•"/>
      <w:lvlJc w:val="left"/>
      <w:pPr>
        <w:ind w:left="4443" w:hanging="576"/>
      </w:pPr>
      <w:rPr>
        <w:rFonts w:hint="default"/>
        <w:lang w:val="kk-KZ" w:eastAsia="en-US" w:bidi="ar-SA"/>
      </w:rPr>
    </w:lvl>
  </w:abstractNum>
  <w:abstractNum w:abstractNumId="27" w15:restartNumberingAfterBreak="0">
    <w:nsid w:val="569F5FD4"/>
    <w:multiLevelType w:val="multilevel"/>
    <w:tmpl w:val="4B520B10"/>
    <w:lvl w:ilvl="0">
      <w:start w:val="1"/>
      <w:numFmt w:val="decimal"/>
      <w:lvlText w:val="%1."/>
      <w:lvlJc w:val="left"/>
      <w:pPr>
        <w:ind w:left="32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074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69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64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58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653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048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442" w:hanging="576"/>
      </w:pPr>
      <w:rPr>
        <w:rFonts w:hint="default"/>
        <w:lang w:val="kk-KZ" w:eastAsia="en-US" w:bidi="ar-SA"/>
      </w:rPr>
    </w:lvl>
  </w:abstractNum>
  <w:abstractNum w:abstractNumId="28" w15:restartNumberingAfterBreak="0">
    <w:nsid w:val="56F416E0"/>
    <w:multiLevelType w:val="multilevel"/>
    <w:tmpl w:val="A864A580"/>
    <w:lvl w:ilvl="0">
      <w:start w:val="2"/>
      <w:numFmt w:val="decimal"/>
      <w:lvlText w:val="%1"/>
      <w:lvlJc w:val="left"/>
      <w:pPr>
        <w:ind w:left="683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9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5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00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456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11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6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21" w:hanging="576"/>
      </w:pPr>
      <w:rPr>
        <w:rFonts w:hint="default"/>
        <w:lang w:val="kk-KZ" w:eastAsia="en-US" w:bidi="ar-SA"/>
      </w:rPr>
    </w:lvl>
  </w:abstractNum>
  <w:abstractNum w:abstractNumId="29" w15:restartNumberingAfterBreak="0">
    <w:nsid w:val="5E5709D7"/>
    <w:multiLevelType w:val="multilevel"/>
    <w:tmpl w:val="409C252C"/>
    <w:lvl w:ilvl="0">
      <w:start w:val="3"/>
      <w:numFmt w:val="decimal"/>
      <w:lvlText w:val="%1"/>
      <w:lvlJc w:val="left"/>
      <w:pPr>
        <w:ind w:left="686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–"/>
      <w:lvlJc w:val="left"/>
      <w:pPr>
        <w:ind w:left="1118" w:hanging="4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0"/>
        <w:szCs w:val="20"/>
        <w:lang w:val="kk-KZ" w:eastAsia="en-US" w:bidi="ar-SA"/>
      </w:rPr>
    </w:lvl>
    <w:lvl w:ilvl="3">
      <w:numFmt w:val="bullet"/>
      <w:lvlText w:val="•"/>
      <w:lvlJc w:val="left"/>
      <w:pPr>
        <w:ind w:left="2067" w:hanging="4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41" w:hanging="4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15" w:hanging="4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488" w:hanging="4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62" w:hanging="4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36" w:hanging="432"/>
      </w:pPr>
      <w:rPr>
        <w:rFonts w:hint="default"/>
        <w:lang w:val="kk-KZ" w:eastAsia="en-US" w:bidi="ar-SA"/>
      </w:rPr>
    </w:lvl>
  </w:abstractNum>
  <w:abstractNum w:abstractNumId="30" w15:restartNumberingAfterBreak="0">
    <w:nsid w:val="5F7E3CDD"/>
    <w:multiLevelType w:val="multilevel"/>
    <w:tmpl w:val="344C92B4"/>
    <w:lvl w:ilvl="0">
      <w:start w:val="7"/>
      <w:numFmt w:val="decimal"/>
      <w:lvlText w:val="%1"/>
      <w:lvlJc w:val="left"/>
      <w:pPr>
        <w:ind w:left="683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9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5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00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456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11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6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21" w:hanging="576"/>
      </w:pPr>
      <w:rPr>
        <w:rFonts w:hint="default"/>
        <w:lang w:val="kk-KZ" w:eastAsia="en-US" w:bidi="ar-SA"/>
      </w:rPr>
    </w:lvl>
  </w:abstractNum>
  <w:abstractNum w:abstractNumId="31" w15:restartNumberingAfterBreak="0">
    <w:nsid w:val="61C4560E"/>
    <w:multiLevelType w:val="hybridMultilevel"/>
    <w:tmpl w:val="6320350A"/>
    <w:lvl w:ilvl="0" w:tplc="150CC996">
      <w:start w:val="4"/>
      <w:numFmt w:val="decimal"/>
      <w:lvlText w:val="%1)"/>
      <w:lvlJc w:val="left"/>
      <w:pPr>
        <w:ind w:left="1115" w:hanging="43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1" w:tplc="3D402C5C">
      <w:numFmt w:val="bullet"/>
      <w:lvlText w:val="•"/>
      <w:lvlJc w:val="left"/>
      <w:pPr>
        <w:ind w:left="1431" w:hanging="432"/>
      </w:pPr>
      <w:rPr>
        <w:rFonts w:hint="default"/>
        <w:lang w:val="kk-KZ" w:eastAsia="en-US" w:bidi="ar-SA"/>
      </w:rPr>
    </w:lvl>
    <w:lvl w:ilvl="2" w:tplc="3BFA70DE">
      <w:numFmt w:val="bullet"/>
      <w:lvlText w:val="•"/>
      <w:lvlJc w:val="left"/>
      <w:pPr>
        <w:ind w:left="1742" w:hanging="432"/>
      </w:pPr>
      <w:rPr>
        <w:rFonts w:hint="default"/>
        <w:lang w:val="kk-KZ" w:eastAsia="en-US" w:bidi="ar-SA"/>
      </w:rPr>
    </w:lvl>
    <w:lvl w:ilvl="3" w:tplc="59F81932">
      <w:numFmt w:val="bullet"/>
      <w:lvlText w:val="•"/>
      <w:lvlJc w:val="left"/>
      <w:pPr>
        <w:ind w:left="2053" w:hanging="432"/>
      </w:pPr>
      <w:rPr>
        <w:rFonts w:hint="default"/>
        <w:lang w:val="kk-KZ" w:eastAsia="en-US" w:bidi="ar-SA"/>
      </w:rPr>
    </w:lvl>
    <w:lvl w:ilvl="4" w:tplc="F530BF96">
      <w:numFmt w:val="bullet"/>
      <w:lvlText w:val="•"/>
      <w:lvlJc w:val="left"/>
      <w:pPr>
        <w:ind w:left="2364" w:hanging="432"/>
      </w:pPr>
      <w:rPr>
        <w:rFonts w:hint="default"/>
        <w:lang w:val="kk-KZ" w:eastAsia="en-US" w:bidi="ar-SA"/>
      </w:rPr>
    </w:lvl>
    <w:lvl w:ilvl="5" w:tplc="5F14FB82">
      <w:numFmt w:val="bullet"/>
      <w:lvlText w:val="•"/>
      <w:lvlJc w:val="left"/>
      <w:pPr>
        <w:ind w:left="2676" w:hanging="432"/>
      </w:pPr>
      <w:rPr>
        <w:rFonts w:hint="default"/>
        <w:lang w:val="kk-KZ" w:eastAsia="en-US" w:bidi="ar-SA"/>
      </w:rPr>
    </w:lvl>
    <w:lvl w:ilvl="6" w:tplc="2FC87B0A">
      <w:numFmt w:val="bullet"/>
      <w:lvlText w:val="•"/>
      <w:lvlJc w:val="left"/>
      <w:pPr>
        <w:ind w:left="2987" w:hanging="432"/>
      </w:pPr>
      <w:rPr>
        <w:rFonts w:hint="default"/>
        <w:lang w:val="kk-KZ" w:eastAsia="en-US" w:bidi="ar-SA"/>
      </w:rPr>
    </w:lvl>
    <w:lvl w:ilvl="7" w:tplc="C0F4E9C0">
      <w:numFmt w:val="bullet"/>
      <w:lvlText w:val="•"/>
      <w:lvlJc w:val="left"/>
      <w:pPr>
        <w:ind w:left="3298" w:hanging="432"/>
      </w:pPr>
      <w:rPr>
        <w:rFonts w:hint="default"/>
        <w:lang w:val="kk-KZ" w:eastAsia="en-US" w:bidi="ar-SA"/>
      </w:rPr>
    </w:lvl>
    <w:lvl w:ilvl="8" w:tplc="F624782E">
      <w:numFmt w:val="bullet"/>
      <w:lvlText w:val="•"/>
      <w:lvlJc w:val="left"/>
      <w:pPr>
        <w:ind w:left="3609" w:hanging="432"/>
      </w:pPr>
      <w:rPr>
        <w:rFonts w:hint="default"/>
        <w:lang w:val="kk-KZ" w:eastAsia="en-US" w:bidi="ar-SA"/>
      </w:rPr>
    </w:lvl>
  </w:abstractNum>
  <w:abstractNum w:abstractNumId="32" w15:restartNumberingAfterBreak="0">
    <w:nsid w:val="6B932704"/>
    <w:multiLevelType w:val="multilevel"/>
    <w:tmpl w:val="0624F696"/>
    <w:lvl w:ilvl="0">
      <w:start w:val="4"/>
      <w:numFmt w:val="decimal"/>
      <w:lvlText w:val="%1"/>
      <w:lvlJc w:val="left"/>
      <w:pPr>
        <w:ind w:left="686" w:hanging="576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118" w:hanging="43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3">
      <w:numFmt w:val="bullet"/>
      <w:lvlText w:val="•"/>
      <w:lvlJc w:val="left"/>
      <w:pPr>
        <w:ind w:left="2067" w:hanging="4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41" w:hanging="4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15" w:hanging="4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488" w:hanging="4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62" w:hanging="4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36" w:hanging="432"/>
      </w:pPr>
      <w:rPr>
        <w:rFonts w:hint="default"/>
        <w:lang w:val="kk-KZ" w:eastAsia="en-US" w:bidi="ar-SA"/>
      </w:rPr>
    </w:lvl>
  </w:abstractNum>
  <w:abstractNum w:abstractNumId="33" w15:restartNumberingAfterBreak="0">
    <w:nsid w:val="736D754B"/>
    <w:multiLevelType w:val="multilevel"/>
    <w:tmpl w:val="FBAC8E52"/>
    <w:lvl w:ilvl="0">
      <w:start w:val="10"/>
      <w:numFmt w:val="decimal"/>
      <w:lvlText w:val="%1"/>
      <w:lvlJc w:val="left"/>
      <w:pPr>
        <w:ind w:left="686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62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091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61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32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502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72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43" w:hanging="576"/>
      </w:pPr>
      <w:rPr>
        <w:rFonts w:hint="default"/>
        <w:lang w:val="kk-KZ" w:eastAsia="en-US" w:bidi="ar-SA"/>
      </w:rPr>
    </w:lvl>
  </w:abstractNum>
  <w:abstractNum w:abstractNumId="34" w15:restartNumberingAfterBreak="0">
    <w:nsid w:val="73751578"/>
    <w:multiLevelType w:val="multilevel"/>
    <w:tmpl w:val="B6A2E5A4"/>
    <w:lvl w:ilvl="0">
      <w:start w:val="1"/>
      <w:numFmt w:val="decimal"/>
      <w:lvlText w:val="%1."/>
      <w:lvlJc w:val="left"/>
      <w:pPr>
        <w:ind w:left="330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202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25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248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770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293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816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338" w:hanging="576"/>
      </w:pPr>
      <w:rPr>
        <w:rFonts w:hint="default"/>
        <w:lang w:val="kk-KZ" w:eastAsia="en-US" w:bidi="ar-SA"/>
      </w:rPr>
    </w:lvl>
  </w:abstractNum>
  <w:abstractNum w:abstractNumId="35" w15:restartNumberingAfterBreak="0">
    <w:nsid w:val="74750726"/>
    <w:multiLevelType w:val="multilevel"/>
    <w:tmpl w:val="BD4A4AAC"/>
    <w:lvl w:ilvl="0">
      <w:start w:val="13"/>
      <w:numFmt w:val="decimal"/>
      <w:lvlText w:val="%1"/>
      <w:lvlJc w:val="left"/>
      <w:pPr>
        <w:ind w:left="683" w:hanging="576"/>
        <w:jc w:val="left"/>
      </w:pPr>
      <w:rPr>
        <w:rFonts w:hint="default"/>
        <w:lang w:val="kk-KZ" w:eastAsia="en-US" w:bidi="ar-SA"/>
      </w:rPr>
    </w:lvl>
    <w:lvl w:ilvl="1">
      <w:start w:val="7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9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5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00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456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11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6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21" w:hanging="576"/>
      </w:pPr>
      <w:rPr>
        <w:rFonts w:hint="default"/>
        <w:lang w:val="kk-KZ" w:eastAsia="en-US" w:bidi="ar-SA"/>
      </w:rPr>
    </w:lvl>
  </w:abstractNum>
  <w:abstractNum w:abstractNumId="36" w15:restartNumberingAfterBreak="0">
    <w:nsid w:val="75B16769"/>
    <w:multiLevelType w:val="multilevel"/>
    <w:tmpl w:val="D82C9B06"/>
    <w:lvl w:ilvl="0">
      <w:start w:val="9"/>
      <w:numFmt w:val="decimal"/>
      <w:lvlText w:val="%1"/>
      <w:lvlJc w:val="left"/>
      <w:pPr>
        <w:ind w:left="686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62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091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61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32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502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72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43" w:hanging="576"/>
      </w:pPr>
      <w:rPr>
        <w:rFonts w:hint="default"/>
        <w:lang w:val="kk-KZ" w:eastAsia="en-US" w:bidi="ar-SA"/>
      </w:rPr>
    </w:lvl>
  </w:abstractNum>
  <w:abstractNum w:abstractNumId="37" w15:restartNumberingAfterBreak="0">
    <w:nsid w:val="79F15439"/>
    <w:multiLevelType w:val="multilevel"/>
    <w:tmpl w:val="C796621C"/>
    <w:lvl w:ilvl="0">
      <w:start w:val="5"/>
      <w:numFmt w:val="decimal"/>
      <w:lvlText w:val="%1"/>
      <w:lvlJc w:val="left"/>
      <w:pPr>
        <w:ind w:left="686" w:hanging="57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6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62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091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561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32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502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72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43" w:hanging="576"/>
      </w:pPr>
      <w:rPr>
        <w:rFonts w:hint="default"/>
        <w:lang w:val="kk-KZ" w:eastAsia="en-US" w:bidi="ar-SA"/>
      </w:rPr>
    </w:lvl>
  </w:abstractNum>
  <w:abstractNum w:abstractNumId="38" w15:restartNumberingAfterBreak="0">
    <w:nsid w:val="7C743104"/>
    <w:multiLevelType w:val="multilevel"/>
    <w:tmpl w:val="6712A740"/>
    <w:lvl w:ilvl="0">
      <w:start w:val="6"/>
      <w:numFmt w:val="decimal"/>
      <w:lvlText w:val="%1"/>
      <w:lvlJc w:val="left"/>
      <w:pPr>
        <w:ind w:left="683" w:hanging="576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683" w:hanging="5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90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5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00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456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11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6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21" w:hanging="576"/>
      </w:pPr>
      <w:rPr>
        <w:rFonts w:hint="default"/>
        <w:lang w:val="kk-KZ" w:eastAsia="en-US" w:bidi="ar-SA"/>
      </w:rPr>
    </w:lvl>
  </w:abstractNum>
  <w:num w:numId="1">
    <w:abstractNumId w:val="35"/>
  </w:num>
  <w:num w:numId="2">
    <w:abstractNumId w:val="23"/>
  </w:num>
  <w:num w:numId="3">
    <w:abstractNumId w:val="14"/>
  </w:num>
  <w:num w:numId="4">
    <w:abstractNumId w:val="7"/>
  </w:num>
  <w:num w:numId="5">
    <w:abstractNumId w:val="26"/>
  </w:num>
  <w:num w:numId="6">
    <w:abstractNumId w:val="3"/>
  </w:num>
  <w:num w:numId="7">
    <w:abstractNumId w:val="4"/>
  </w:num>
  <w:num w:numId="8">
    <w:abstractNumId w:val="25"/>
  </w:num>
  <w:num w:numId="9">
    <w:abstractNumId w:val="5"/>
  </w:num>
  <w:num w:numId="10">
    <w:abstractNumId w:val="33"/>
  </w:num>
  <w:num w:numId="11">
    <w:abstractNumId w:val="0"/>
  </w:num>
  <w:num w:numId="12">
    <w:abstractNumId w:val="36"/>
  </w:num>
  <w:num w:numId="13">
    <w:abstractNumId w:val="22"/>
  </w:num>
  <w:num w:numId="14">
    <w:abstractNumId w:val="12"/>
  </w:num>
  <w:num w:numId="15">
    <w:abstractNumId w:val="30"/>
  </w:num>
  <w:num w:numId="16">
    <w:abstractNumId w:val="8"/>
  </w:num>
  <w:num w:numId="17">
    <w:abstractNumId w:val="38"/>
  </w:num>
  <w:num w:numId="18">
    <w:abstractNumId w:val="1"/>
  </w:num>
  <w:num w:numId="19">
    <w:abstractNumId w:val="11"/>
  </w:num>
  <w:num w:numId="20">
    <w:abstractNumId w:val="19"/>
  </w:num>
  <w:num w:numId="21">
    <w:abstractNumId w:val="20"/>
  </w:num>
  <w:num w:numId="22">
    <w:abstractNumId w:val="10"/>
  </w:num>
  <w:num w:numId="23">
    <w:abstractNumId w:val="37"/>
  </w:num>
  <w:num w:numId="24">
    <w:abstractNumId w:val="16"/>
  </w:num>
  <w:num w:numId="25">
    <w:abstractNumId w:val="32"/>
  </w:num>
  <w:num w:numId="26">
    <w:abstractNumId w:val="15"/>
  </w:num>
  <w:num w:numId="27">
    <w:abstractNumId w:val="9"/>
  </w:num>
  <w:num w:numId="28">
    <w:abstractNumId w:val="21"/>
  </w:num>
  <w:num w:numId="29">
    <w:abstractNumId w:val="24"/>
  </w:num>
  <w:num w:numId="30">
    <w:abstractNumId w:val="31"/>
  </w:num>
  <w:num w:numId="31">
    <w:abstractNumId w:val="6"/>
  </w:num>
  <w:num w:numId="32">
    <w:abstractNumId w:val="2"/>
  </w:num>
  <w:num w:numId="33">
    <w:abstractNumId w:val="18"/>
  </w:num>
  <w:num w:numId="34">
    <w:abstractNumId w:val="17"/>
  </w:num>
  <w:num w:numId="35">
    <w:abstractNumId w:val="29"/>
  </w:num>
  <w:num w:numId="36">
    <w:abstractNumId w:val="28"/>
  </w:num>
  <w:num w:numId="37">
    <w:abstractNumId w:val="13"/>
  </w:num>
  <w:num w:numId="38">
    <w:abstractNumId w:val="2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6D"/>
    <w:rsid w:val="0018776D"/>
    <w:rsid w:val="00E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9514"/>
  <w15:docId w15:val="{E681D8BF-0ABF-40DF-A99B-357952BE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 w:after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kacc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acc.k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learing@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aring@kase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8773</Words>
  <Characters>50010</Characters>
  <Application>Microsoft Office Word</Application>
  <DocSecurity>4</DocSecurity>
  <Lines>416</Lines>
  <Paragraphs>117</Paragraphs>
  <ScaleCrop>false</ScaleCrop>
  <Company/>
  <LinksUpToDate>false</LinksUpToDate>
  <CharactersWithSpaces>58666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Жақман Ұлпан Қайратбекқызы</dc:creator>
  <cp:lastModifiedBy>Жақман Ұлпан Қайратбекқызы</cp:lastModifiedBy>
  <cp:revision>2</cp:revision>
  <dcterms:created xsi:type="dcterms:W3CDTF">2026-04-27T06:09:00Z</dcterms:created>
  <dcterms:modified xsi:type="dcterms:W3CDTF">2026-04-27T06:09:00Z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iLovePDF</vt:lpwstr>
  </property>
</Properties>
</file>